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62" w:rsidRPr="002B3391" w:rsidRDefault="00496162" w:rsidP="006D4DB1">
      <w:pPr>
        <w:pageBreakBefore/>
        <w:spacing w:after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33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Министерство образования, науки и молодежной политики </w:t>
      </w:r>
      <w:r w:rsidRPr="002B3391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Забайкальского края</w:t>
      </w:r>
    </w:p>
    <w:p w:rsidR="00496162" w:rsidRPr="002B3391" w:rsidRDefault="00496162" w:rsidP="001766A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3391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Государственное профессиональное образовательное учреждение</w:t>
      </w:r>
      <w:r w:rsidRPr="002B3391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«Читинский техникум отраслевых технологий и бизнеса»</w:t>
      </w:r>
      <w:r w:rsidRPr="002B339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3391">
        <w:rPr>
          <w:rFonts w:ascii="Times New Roman" w:hAnsi="Times New Roman" w:cs="Times New Roman"/>
          <w:b/>
          <w:bCs/>
          <w:sz w:val="28"/>
          <w:szCs w:val="28"/>
          <w:lang w:val="ru-RU"/>
        </w:rPr>
        <w:t>(ГПОУ «ЧТОТиБ»)</w:t>
      </w:r>
    </w:p>
    <w:p w:rsidR="00496162" w:rsidRPr="002B3391" w:rsidRDefault="00496162" w:rsidP="0070169C">
      <w:pPr>
        <w:spacing w:before="1800" w:after="1200"/>
        <w:ind w:right="-261"/>
        <w:jc w:val="center"/>
        <w:rPr>
          <w:rFonts w:ascii="Times New Roman" w:hAnsi="Times New Roman" w:cs="Times New Roman"/>
          <w:sz w:val="40"/>
          <w:szCs w:val="40"/>
        </w:rPr>
      </w:pPr>
      <w:r w:rsidRPr="002B3391">
        <w:rPr>
          <w:rFonts w:ascii="Times New Roman" w:hAnsi="Times New Roman" w:cs="Times New Roman"/>
          <w:b/>
          <w:bCs/>
          <w:sz w:val="40"/>
          <w:szCs w:val="40"/>
        </w:rPr>
        <w:t>ОТЧЕТ</w:t>
      </w:r>
      <w:r w:rsidRPr="002B3391">
        <w:rPr>
          <w:rFonts w:ascii="Times New Roman" w:hAnsi="Times New Roman" w:cs="Times New Roman"/>
          <w:b/>
          <w:bCs/>
          <w:sz w:val="40"/>
          <w:szCs w:val="40"/>
        </w:rPr>
        <w:br/>
        <w:t>О РЕЗУЛЬТАТАХ САМООБСЛЕДОВАНИЯ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61"/>
        <w:gridCol w:w="5210"/>
      </w:tblGrid>
      <w:tr w:rsidR="00496162" w:rsidRPr="00656EFF" w:rsidTr="00BF65F2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62" w:rsidRPr="002B3391" w:rsidRDefault="00496162" w:rsidP="00176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62" w:rsidRPr="002B3391" w:rsidRDefault="00496162" w:rsidP="004E44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Утвержден на заседании </w:t>
            </w:r>
            <w:r w:rsidRPr="002B33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Совета техникума</w:t>
            </w:r>
            <w:r w:rsidRPr="002B33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ГПОУ ЧТОТиБ</w:t>
            </w:r>
            <w:r w:rsidRPr="002B3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B33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«1</w:t>
            </w:r>
            <w:r w:rsidR="00BD3366" w:rsidRPr="002B33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7» апреля 2017</w:t>
            </w:r>
            <w:r w:rsidRPr="002B33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г. протокол № </w:t>
            </w:r>
            <w:r w:rsidR="00CB5D88" w:rsidRPr="002B33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2</w:t>
            </w:r>
          </w:p>
          <w:p w:rsidR="00496162" w:rsidRPr="002B3391" w:rsidRDefault="00496162" w:rsidP="005C758E">
            <w:pPr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Директор ГПОУ ЧТОТиБ</w:t>
            </w:r>
          </w:p>
          <w:p w:rsidR="00496162" w:rsidRPr="002B3391" w:rsidRDefault="00496162" w:rsidP="005C7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_______________Л.В. Косьяненко </w:t>
            </w:r>
          </w:p>
        </w:tc>
      </w:tr>
    </w:tbl>
    <w:p w:rsidR="00496162" w:rsidRPr="002B3391" w:rsidRDefault="00496162" w:rsidP="00BF65F2">
      <w:pPr>
        <w:spacing w:before="3360" w:after="0" w:line="360" w:lineRule="auto"/>
        <w:jc w:val="center"/>
        <w:rPr>
          <w:rStyle w:val="a6"/>
          <w:rFonts w:ascii="Times New Roman" w:hAnsi="Times New Roman"/>
          <w:b/>
          <w:sz w:val="32"/>
          <w:szCs w:val="32"/>
          <w:lang w:val="ru-RU"/>
        </w:rPr>
      </w:pPr>
      <w:r w:rsidRPr="002B3391">
        <w:rPr>
          <w:rFonts w:ascii="Times New Roman" w:hAnsi="Times New Roman" w:cs="Times New Roman"/>
          <w:b/>
          <w:bCs/>
          <w:szCs w:val="24"/>
          <w:lang w:val="ru-RU"/>
        </w:rPr>
        <w:t>Чита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bCs/>
          <w:szCs w:val="24"/>
          <w:lang w:val="ru-RU"/>
        </w:rPr>
        <w:t>201</w:t>
      </w:r>
      <w:r w:rsidR="00BD3366" w:rsidRPr="002B3391">
        <w:rPr>
          <w:rFonts w:ascii="Times New Roman" w:hAnsi="Times New Roman" w:cs="Times New Roman"/>
          <w:b/>
          <w:bCs/>
          <w:szCs w:val="24"/>
          <w:lang w:val="ru-RU"/>
        </w:rPr>
        <w:t>7</w:t>
      </w:r>
      <w:r w:rsidRPr="002B3391">
        <w:rPr>
          <w:rStyle w:val="a6"/>
          <w:rFonts w:ascii="Times New Roman" w:hAnsi="Times New Roman"/>
          <w:b/>
          <w:sz w:val="32"/>
          <w:szCs w:val="32"/>
          <w:lang w:val="ru-RU"/>
        </w:rPr>
        <w:br w:type="page"/>
      </w:r>
    </w:p>
    <w:p w:rsidR="00496162" w:rsidRPr="002B3391" w:rsidRDefault="00496162" w:rsidP="006D4DB1">
      <w:pPr>
        <w:shd w:val="clear" w:color="auto" w:fill="FFFFFF"/>
        <w:spacing w:after="240" w:line="240" w:lineRule="auto"/>
        <w:rPr>
          <w:rStyle w:val="a6"/>
          <w:rFonts w:ascii="Times New Roman" w:hAnsi="Times New Roman"/>
          <w:i/>
          <w:color w:val="auto"/>
          <w:sz w:val="24"/>
          <w:szCs w:val="28"/>
          <w:lang w:val="ru-RU"/>
        </w:rPr>
      </w:pPr>
      <w:r w:rsidRPr="002B3391">
        <w:rPr>
          <w:rStyle w:val="a6"/>
          <w:rFonts w:ascii="Times New Roman" w:hAnsi="Times New Roman"/>
          <w:i/>
          <w:color w:val="auto"/>
          <w:sz w:val="24"/>
          <w:szCs w:val="28"/>
          <w:lang w:val="ru-RU"/>
        </w:rPr>
        <w:lastRenderedPageBreak/>
        <w:t>Подписи членов рабочей группы:</w:t>
      </w:r>
    </w:p>
    <w:tbl>
      <w:tblPr>
        <w:tblW w:w="9773" w:type="dxa"/>
        <w:tblLook w:val="00A0"/>
      </w:tblPr>
      <w:tblGrid>
        <w:gridCol w:w="5302"/>
        <w:gridCol w:w="2036"/>
        <w:gridCol w:w="2435"/>
      </w:tblGrid>
      <w:tr w:rsidR="00496162" w:rsidRPr="002B3391" w:rsidTr="006D4DB1">
        <w:trPr>
          <w:trHeight w:val="624"/>
        </w:trPr>
        <w:tc>
          <w:tcPr>
            <w:tcW w:w="5302" w:type="dxa"/>
            <w:vAlign w:val="bottom"/>
          </w:tcPr>
          <w:p w:rsidR="00496162" w:rsidRPr="002B3391" w:rsidRDefault="00496162" w:rsidP="00BD3366">
            <w:pPr>
              <w:spacing w:after="0" w:line="240" w:lineRule="auto"/>
              <w:rPr>
                <w:rStyle w:val="a6"/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учебной работе</w:t>
            </w:r>
          </w:p>
        </w:tc>
        <w:tc>
          <w:tcPr>
            <w:tcW w:w="2036" w:type="dxa"/>
            <w:vAlign w:val="bottom"/>
          </w:tcPr>
          <w:p w:rsidR="00496162" w:rsidRPr="002B3391" w:rsidRDefault="00496162" w:rsidP="006D4DB1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B3391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496162" w:rsidRPr="002B3391" w:rsidRDefault="00496162" w:rsidP="006D4DB1">
            <w:pPr>
              <w:spacing w:after="0" w:line="240" w:lineRule="auto"/>
              <w:rPr>
                <w:rStyle w:val="a6"/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Загибалова Р.Я.</w:t>
            </w:r>
          </w:p>
        </w:tc>
      </w:tr>
      <w:tr w:rsidR="00BD3366" w:rsidRPr="002B3391" w:rsidTr="006D4DB1">
        <w:trPr>
          <w:trHeight w:val="624"/>
        </w:trPr>
        <w:tc>
          <w:tcPr>
            <w:tcW w:w="5302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Зам.директора по профессиональной по</w:t>
            </w:r>
            <w:r w:rsidRPr="002B3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B3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готовке</w:t>
            </w:r>
          </w:p>
        </w:tc>
        <w:tc>
          <w:tcPr>
            <w:tcW w:w="2036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B3391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Бакутина Т.А.</w:t>
            </w:r>
          </w:p>
        </w:tc>
      </w:tr>
      <w:tr w:rsidR="00BD3366" w:rsidRPr="002B3391" w:rsidTr="006D4DB1">
        <w:trPr>
          <w:trHeight w:val="624"/>
        </w:trPr>
        <w:tc>
          <w:tcPr>
            <w:tcW w:w="5302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Style w:val="a6"/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воспитательной работе</w:t>
            </w:r>
          </w:p>
        </w:tc>
        <w:tc>
          <w:tcPr>
            <w:tcW w:w="2036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B3391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Style w:val="a6"/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Циглер Е.В.</w:t>
            </w:r>
          </w:p>
        </w:tc>
      </w:tr>
      <w:tr w:rsidR="00BD3366" w:rsidRPr="002B3391" w:rsidTr="006D4DB1">
        <w:trPr>
          <w:trHeight w:val="624"/>
        </w:trPr>
        <w:tc>
          <w:tcPr>
            <w:tcW w:w="5302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Style w:val="a6"/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научно</w:t>
            </w:r>
            <w:r w:rsidRPr="002B3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noBreakHyphen/>
              <w:t>методической работе</w:t>
            </w:r>
          </w:p>
        </w:tc>
        <w:tc>
          <w:tcPr>
            <w:tcW w:w="2036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B3391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Style w:val="a6"/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Мананникова Е.В.</w:t>
            </w:r>
          </w:p>
        </w:tc>
      </w:tr>
      <w:tr w:rsidR="00BD3366" w:rsidRPr="002B3391" w:rsidTr="00BD3366">
        <w:trPr>
          <w:trHeight w:val="624"/>
        </w:trPr>
        <w:tc>
          <w:tcPr>
            <w:tcW w:w="5302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Зам.директора по развитию</w:t>
            </w:r>
          </w:p>
        </w:tc>
        <w:tc>
          <w:tcPr>
            <w:tcW w:w="2036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B3391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Рогалев С.Н.</w:t>
            </w:r>
          </w:p>
        </w:tc>
      </w:tr>
      <w:tr w:rsidR="00BD3366" w:rsidRPr="002B3391" w:rsidTr="006D4DB1">
        <w:trPr>
          <w:trHeight w:val="624"/>
        </w:trPr>
        <w:tc>
          <w:tcPr>
            <w:tcW w:w="5302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учебно-производственной практике</w:t>
            </w:r>
          </w:p>
        </w:tc>
        <w:tc>
          <w:tcPr>
            <w:tcW w:w="2036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B3391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Масло Ю.И.</w:t>
            </w:r>
          </w:p>
        </w:tc>
      </w:tr>
      <w:tr w:rsidR="00BD3366" w:rsidRPr="002B3391" w:rsidTr="006D4DB1">
        <w:trPr>
          <w:trHeight w:val="624"/>
        </w:trPr>
        <w:tc>
          <w:tcPr>
            <w:tcW w:w="5302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Зам.директора по АХЧ</w:t>
            </w:r>
          </w:p>
        </w:tc>
        <w:tc>
          <w:tcPr>
            <w:tcW w:w="2036" w:type="dxa"/>
            <w:vAlign w:val="bottom"/>
          </w:tcPr>
          <w:p w:rsidR="00BD3366" w:rsidRPr="002B3391" w:rsidRDefault="00BD3366" w:rsidP="00467200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B3391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Трухин А.В.</w:t>
            </w:r>
          </w:p>
        </w:tc>
      </w:tr>
      <w:tr w:rsidR="00BD3366" w:rsidRPr="002B3391" w:rsidTr="006D4DB1">
        <w:trPr>
          <w:trHeight w:val="624"/>
        </w:trPr>
        <w:tc>
          <w:tcPr>
            <w:tcW w:w="5302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Зам.директора по безопасности</w:t>
            </w:r>
          </w:p>
        </w:tc>
        <w:tc>
          <w:tcPr>
            <w:tcW w:w="2036" w:type="dxa"/>
            <w:vAlign w:val="bottom"/>
          </w:tcPr>
          <w:p w:rsidR="00BD3366" w:rsidRPr="002B3391" w:rsidRDefault="00BD3366" w:rsidP="00467200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B3391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Хилова К.В.</w:t>
            </w:r>
          </w:p>
        </w:tc>
      </w:tr>
      <w:tr w:rsidR="00BD3366" w:rsidRPr="002B3391" w:rsidTr="006D4DB1">
        <w:trPr>
          <w:trHeight w:val="624"/>
        </w:trPr>
        <w:tc>
          <w:tcPr>
            <w:tcW w:w="5302" w:type="dxa"/>
            <w:vAlign w:val="bottom"/>
          </w:tcPr>
          <w:p w:rsidR="00BD3366" w:rsidRPr="002B3391" w:rsidRDefault="00BD3366" w:rsidP="00BD3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36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B3391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_____________</w:t>
            </w:r>
          </w:p>
        </w:tc>
        <w:tc>
          <w:tcPr>
            <w:tcW w:w="2435" w:type="dxa"/>
            <w:vAlign w:val="bottom"/>
          </w:tcPr>
          <w:p w:rsidR="00BD3366" w:rsidRPr="002B3391" w:rsidRDefault="00BD3366" w:rsidP="006D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1">
              <w:rPr>
                <w:rFonts w:ascii="Times New Roman" w:hAnsi="Times New Roman" w:cs="Times New Roman"/>
                <w:sz w:val="28"/>
                <w:szCs w:val="28"/>
              </w:rPr>
              <w:t>Засухина Т.В.</w:t>
            </w:r>
          </w:p>
        </w:tc>
      </w:tr>
    </w:tbl>
    <w:p w:rsidR="00496162" w:rsidRPr="002B3391" w:rsidRDefault="00496162" w:rsidP="00AD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91">
        <w:rPr>
          <w:rStyle w:val="a6"/>
          <w:rFonts w:ascii="Times New Roman" w:hAnsi="Times New Roman"/>
          <w:b/>
          <w:sz w:val="32"/>
          <w:szCs w:val="32"/>
        </w:rPr>
        <w:br w:type="page"/>
      </w:r>
    </w:p>
    <w:p w:rsidR="00496162" w:rsidRPr="002B3391" w:rsidRDefault="00496162" w:rsidP="005B3749">
      <w:pPr>
        <w:pStyle w:val="aff1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lastRenderedPageBreak/>
        <w:t>Оглавление</w:t>
      </w:r>
    </w:p>
    <w:p w:rsidR="00476826" w:rsidRPr="002B3391" w:rsidRDefault="000C00C9" w:rsidP="00476826">
      <w:pPr>
        <w:pStyle w:val="1"/>
        <w:spacing w:after="0"/>
        <w:ind w:left="0"/>
        <w:rPr>
          <w:b w:val="0"/>
          <w:sz w:val="24"/>
          <w:szCs w:val="28"/>
          <w:lang w:val="ru-RU" w:eastAsia="ru-RU" w:bidi="ar-SA"/>
        </w:rPr>
      </w:pPr>
      <w:r w:rsidRPr="000C00C9">
        <w:rPr>
          <w:rFonts w:ascii="Times New Roman" w:hAnsi="Times New Roman" w:cs="Times New Roman"/>
          <w:sz w:val="24"/>
          <w:szCs w:val="28"/>
        </w:rPr>
        <w:fldChar w:fldCharType="begin"/>
      </w:r>
      <w:r w:rsidR="00496162" w:rsidRPr="002B3391">
        <w:rPr>
          <w:rFonts w:ascii="Times New Roman" w:hAnsi="Times New Roman" w:cs="Times New Roman"/>
          <w:sz w:val="24"/>
          <w:szCs w:val="28"/>
        </w:rPr>
        <w:instrText xml:space="preserve"> TOC \o \h \z \u </w:instrText>
      </w:r>
      <w:r w:rsidRPr="000C00C9">
        <w:rPr>
          <w:rFonts w:ascii="Times New Roman" w:hAnsi="Times New Roman" w:cs="Times New Roman"/>
          <w:sz w:val="24"/>
          <w:szCs w:val="28"/>
        </w:rPr>
        <w:fldChar w:fldCharType="separate"/>
      </w:r>
      <w:hyperlink w:anchor="_Toc480302117" w:history="1">
        <w:r w:rsidR="00476826" w:rsidRPr="002B3391">
          <w:rPr>
            <w:rStyle w:val="a6"/>
            <w:rFonts w:ascii="Times New Roman" w:hAnsi="Times New Roman"/>
            <w:sz w:val="24"/>
            <w:szCs w:val="28"/>
            <w:lang w:val="ru-RU"/>
          </w:rPr>
          <w:t>Введение</w:t>
        </w:r>
        <w:r w:rsidR="00476826" w:rsidRPr="002B3391">
          <w:rPr>
            <w:webHidden/>
            <w:sz w:val="24"/>
            <w:szCs w:val="28"/>
          </w:rPr>
          <w:tab/>
        </w:r>
        <w:r w:rsidRPr="002B3391">
          <w:rPr>
            <w:webHidden/>
            <w:sz w:val="24"/>
            <w:szCs w:val="28"/>
          </w:rPr>
          <w:fldChar w:fldCharType="begin"/>
        </w:r>
        <w:r w:rsidR="00476826" w:rsidRPr="002B3391">
          <w:rPr>
            <w:webHidden/>
            <w:sz w:val="24"/>
            <w:szCs w:val="28"/>
          </w:rPr>
          <w:instrText xml:space="preserve"> PAGEREF _Toc480302117 \h </w:instrText>
        </w:r>
        <w:r w:rsidRPr="002B3391">
          <w:rPr>
            <w:webHidden/>
            <w:sz w:val="24"/>
            <w:szCs w:val="28"/>
          </w:rPr>
        </w:r>
        <w:r w:rsidRPr="002B3391">
          <w:rPr>
            <w:webHidden/>
            <w:sz w:val="24"/>
            <w:szCs w:val="28"/>
          </w:rPr>
          <w:fldChar w:fldCharType="separate"/>
        </w:r>
        <w:r w:rsidR="002B3391">
          <w:rPr>
            <w:webHidden/>
            <w:sz w:val="24"/>
            <w:szCs w:val="28"/>
          </w:rPr>
          <w:t>4</w:t>
        </w:r>
        <w:r w:rsidRPr="002B3391">
          <w:rPr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1"/>
        <w:spacing w:after="0"/>
        <w:ind w:left="0"/>
        <w:rPr>
          <w:b w:val="0"/>
          <w:sz w:val="24"/>
          <w:szCs w:val="28"/>
          <w:lang w:val="ru-RU" w:eastAsia="ru-RU" w:bidi="ar-SA"/>
        </w:rPr>
      </w:pPr>
      <w:hyperlink w:anchor="_Toc480302118" w:history="1">
        <w:r w:rsidR="00476826" w:rsidRPr="002B3391">
          <w:rPr>
            <w:rStyle w:val="a6"/>
            <w:rFonts w:ascii="Times New Roman" w:hAnsi="Times New Roman"/>
            <w:sz w:val="24"/>
            <w:szCs w:val="28"/>
            <w:lang w:val="ru-RU"/>
          </w:rPr>
          <w:t>Аналитическая часть</w:t>
        </w:r>
        <w:r w:rsidR="00476826" w:rsidRPr="002B3391">
          <w:rPr>
            <w:webHidden/>
            <w:sz w:val="24"/>
            <w:szCs w:val="28"/>
          </w:rPr>
          <w:tab/>
        </w:r>
        <w:r w:rsidRPr="002B3391">
          <w:rPr>
            <w:webHidden/>
            <w:sz w:val="24"/>
            <w:szCs w:val="28"/>
          </w:rPr>
          <w:fldChar w:fldCharType="begin"/>
        </w:r>
        <w:r w:rsidR="00476826" w:rsidRPr="002B3391">
          <w:rPr>
            <w:webHidden/>
            <w:sz w:val="24"/>
            <w:szCs w:val="28"/>
          </w:rPr>
          <w:instrText xml:space="preserve"> PAGEREF _Toc480302118 \h </w:instrText>
        </w:r>
        <w:r w:rsidRPr="002B3391">
          <w:rPr>
            <w:webHidden/>
            <w:sz w:val="24"/>
            <w:szCs w:val="28"/>
          </w:rPr>
        </w:r>
        <w:r w:rsidRPr="002B3391">
          <w:rPr>
            <w:webHidden/>
            <w:sz w:val="24"/>
            <w:szCs w:val="28"/>
          </w:rPr>
          <w:fldChar w:fldCharType="separate"/>
        </w:r>
        <w:r w:rsidR="002B3391">
          <w:rPr>
            <w:webHidden/>
            <w:sz w:val="24"/>
            <w:szCs w:val="28"/>
          </w:rPr>
          <w:t>6</w:t>
        </w:r>
        <w:r w:rsidRPr="002B3391">
          <w:rPr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21"/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19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Общие сведения о техникуме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_Toc480302119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6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21"/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20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1.2.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Организационно-правовое обеспечение образовательной деятельности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_Toc480302120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7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21"/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21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1.3.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Система управления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_Toc480302121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16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21"/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22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1.4.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Организация учебного процесса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_Toc480302122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19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21"/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23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1.5.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Организация практического обучения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_Toc480302123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26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21"/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24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1.6.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Содержание и качество подготовки специалистов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_Toc480302124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29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21"/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25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1.7.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Результаты основного профессионального образования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_Toc480302125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37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21"/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26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1.8.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Востребованность выпускников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_Toc480302126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40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21"/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27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1.9.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Результаты дополнительного профессионального образования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_Toc480302127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41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21"/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28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1.10.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Воспитательная работа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_Toc480302128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41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2C3409">
      <w:pPr>
        <w:pStyle w:val="33"/>
        <w:tabs>
          <w:tab w:val="left" w:pos="1320"/>
          <w:tab w:val="right" w:leader="dot" w:pos="9345"/>
        </w:tabs>
        <w:spacing w:after="0"/>
        <w:ind w:left="284"/>
        <w:rPr>
          <w:noProof/>
          <w:sz w:val="24"/>
          <w:szCs w:val="28"/>
          <w:lang w:val="ru-RU" w:eastAsia="ru-RU" w:bidi="ar-SA"/>
        </w:rPr>
      </w:pPr>
      <w:hyperlink w:anchor="_Toc480302129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1.10.1.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Организация воспитательной работы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_Toc480302129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41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2C3409">
      <w:pPr>
        <w:pStyle w:val="33"/>
        <w:tabs>
          <w:tab w:val="left" w:pos="1320"/>
          <w:tab w:val="right" w:leader="dot" w:pos="9345"/>
        </w:tabs>
        <w:spacing w:after="0"/>
        <w:ind w:left="284"/>
        <w:rPr>
          <w:noProof/>
          <w:sz w:val="24"/>
          <w:szCs w:val="28"/>
          <w:lang w:val="ru-RU" w:eastAsia="ru-RU" w:bidi="ar-SA"/>
        </w:rPr>
      </w:pPr>
      <w:hyperlink w:anchor="_Toc480302130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1.10.2.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Результаты воспитательной работы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_Toc480302130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43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33"/>
        <w:tabs>
          <w:tab w:val="left" w:pos="1320"/>
          <w:tab w:val="right" w:leader="dot" w:pos="9345"/>
        </w:tabs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31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1.11.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Научно-методическая работа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_Toc480302131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49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2C3409">
      <w:pPr>
        <w:pStyle w:val="33"/>
        <w:tabs>
          <w:tab w:val="left" w:pos="1320"/>
          <w:tab w:val="right" w:leader="dot" w:pos="9345"/>
        </w:tabs>
        <w:spacing w:after="0"/>
        <w:ind w:left="284"/>
        <w:rPr>
          <w:noProof/>
          <w:sz w:val="24"/>
          <w:szCs w:val="28"/>
          <w:lang w:val="ru-RU" w:eastAsia="ru-RU" w:bidi="ar-SA"/>
        </w:rPr>
      </w:pPr>
      <w:hyperlink w:anchor="_Toc480302132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1.11.1.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Организация научно-методической работы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_Toc480302132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50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2C3409">
      <w:pPr>
        <w:pStyle w:val="33"/>
        <w:tabs>
          <w:tab w:val="left" w:pos="1320"/>
          <w:tab w:val="right" w:leader="dot" w:pos="9345"/>
        </w:tabs>
        <w:spacing w:after="0"/>
        <w:ind w:left="284"/>
        <w:rPr>
          <w:noProof/>
          <w:sz w:val="24"/>
          <w:szCs w:val="28"/>
          <w:lang w:val="ru-RU" w:eastAsia="ru-RU" w:bidi="ar-SA"/>
        </w:rPr>
      </w:pPr>
      <w:hyperlink w:anchor="_Toc480302133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1.11.2.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Результаты научно-методической работы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_Toc480302133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51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33"/>
        <w:tabs>
          <w:tab w:val="left" w:pos="1320"/>
          <w:tab w:val="right" w:leader="dot" w:pos="9345"/>
        </w:tabs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34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1.12.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Качество кадрового, учебно-методического, библиотечно-информационного обеспечения, материально-технической базы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_Toc480302134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57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2C3409">
      <w:pPr>
        <w:pStyle w:val="33"/>
        <w:tabs>
          <w:tab w:val="left" w:pos="1320"/>
          <w:tab w:val="right" w:leader="dot" w:pos="9345"/>
        </w:tabs>
        <w:spacing w:after="0"/>
        <w:ind w:left="284"/>
        <w:rPr>
          <w:noProof/>
          <w:sz w:val="24"/>
          <w:szCs w:val="28"/>
          <w:lang w:val="ru-RU" w:eastAsia="ru-RU" w:bidi="ar-SA"/>
        </w:rPr>
      </w:pPr>
      <w:hyperlink w:anchor="_Toc480302135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1.12.1.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Качество кадрового обеспечения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_Toc480302135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57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2C3409">
      <w:pPr>
        <w:pStyle w:val="33"/>
        <w:tabs>
          <w:tab w:val="left" w:pos="1320"/>
          <w:tab w:val="right" w:leader="dot" w:pos="9345"/>
        </w:tabs>
        <w:spacing w:after="0"/>
        <w:ind w:left="284"/>
        <w:rPr>
          <w:noProof/>
          <w:sz w:val="24"/>
          <w:szCs w:val="28"/>
          <w:lang w:val="ru-RU" w:eastAsia="ru-RU" w:bidi="ar-SA"/>
        </w:rPr>
      </w:pPr>
      <w:hyperlink w:anchor="_Toc480302136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1.12.2.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Учебно-методическое обеспечение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_Toc480302136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57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2C3409">
      <w:pPr>
        <w:pStyle w:val="33"/>
        <w:tabs>
          <w:tab w:val="left" w:pos="1320"/>
          <w:tab w:val="right" w:leader="dot" w:pos="9345"/>
        </w:tabs>
        <w:spacing w:after="0"/>
        <w:ind w:left="284"/>
        <w:rPr>
          <w:noProof/>
          <w:sz w:val="24"/>
          <w:szCs w:val="28"/>
          <w:lang w:val="ru-RU" w:eastAsia="ru-RU" w:bidi="ar-SA"/>
        </w:rPr>
      </w:pPr>
      <w:hyperlink w:anchor="_Toc480302137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1.12.3.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Организация работы библиотеки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_Toc480302137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59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2C3409">
      <w:pPr>
        <w:pStyle w:val="33"/>
        <w:tabs>
          <w:tab w:val="left" w:pos="1320"/>
          <w:tab w:val="right" w:leader="dot" w:pos="9345"/>
        </w:tabs>
        <w:spacing w:after="0"/>
        <w:ind w:left="284"/>
        <w:rPr>
          <w:noProof/>
          <w:sz w:val="24"/>
          <w:szCs w:val="28"/>
          <w:lang w:val="ru-RU" w:eastAsia="ru-RU" w:bidi="ar-SA"/>
        </w:rPr>
      </w:pPr>
      <w:hyperlink w:anchor="_Toc480302138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1.12.4.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Информационное обеспечение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_Toc480302138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61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2C3409">
      <w:pPr>
        <w:pStyle w:val="33"/>
        <w:tabs>
          <w:tab w:val="left" w:pos="1320"/>
          <w:tab w:val="right" w:leader="dot" w:pos="9345"/>
        </w:tabs>
        <w:spacing w:after="0"/>
        <w:ind w:left="284"/>
        <w:rPr>
          <w:noProof/>
          <w:sz w:val="24"/>
          <w:szCs w:val="28"/>
          <w:lang w:val="ru-RU" w:eastAsia="ru-RU" w:bidi="ar-SA"/>
        </w:rPr>
      </w:pPr>
      <w:hyperlink w:anchor="_Toc480302139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1.12.5.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Материально-техническая база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_Toc480302139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62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33"/>
        <w:tabs>
          <w:tab w:val="left" w:pos="1320"/>
          <w:tab w:val="right" w:leader="dot" w:pos="9345"/>
        </w:tabs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40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1.13.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Обеспечение безопасности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_Toc480302140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64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33"/>
        <w:tabs>
          <w:tab w:val="left" w:pos="1320"/>
          <w:tab w:val="right" w:leader="dot" w:pos="9345"/>
        </w:tabs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41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1.14.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Функционирование внутренней системы оценки качества образования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_Toc480302141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66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33"/>
        <w:tabs>
          <w:tab w:val="left" w:pos="1320"/>
          <w:tab w:val="right" w:leader="dot" w:pos="9345"/>
        </w:tabs>
        <w:spacing w:after="0"/>
        <w:ind w:left="0"/>
        <w:rPr>
          <w:noProof/>
          <w:sz w:val="24"/>
          <w:szCs w:val="28"/>
          <w:lang w:val="ru-RU" w:eastAsia="ru-RU" w:bidi="ar-SA"/>
        </w:rPr>
      </w:pPr>
      <w:hyperlink w:anchor="_Toc480302142" w:history="1"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1.15.</w:t>
        </w:r>
        <w:r w:rsidR="00476826" w:rsidRPr="002B3391">
          <w:rPr>
            <w:noProof/>
            <w:sz w:val="24"/>
            <w:szCs w:val="28"/>
            <w:lang w:val="ru-RU" w:eastAsia="ru-RU" w:bidi="ar-SA"/>
          </w:rPr>
          <w:tab/>
        </w:r>
        <w:r w:rsidR="00476826" w:rsidRPr="002B3391">
          <w:rPr>
            <w:rStyle w:val="a6"/>
            <w:rFonts w:ascii="Times New Roman" w:hAnsi="Times New Roman"/>
            <w:noProof/>
            <w:sz w:val="24"/>
            <w:szCs w:val="28"/>
            <w:lang w:val="ru-RU"/>
          </w:rPr>
          <w:t>Финансовое обеспечение</w:t>
        </w:r>
        <w:r w:rsidR="00476826" w:rsidRPr="002B3391">
          <w:rPr>
            <w:noProof/>
            <w:webHidden/>
            <w:sz w:val="24"/>
            <w:szCs w:val="28"/>
          </w:rPr>
          <w:tab/>
        </w:r>
        <w:r w:rsidRPr="002B3391">
          <w:rPr>
            <w:noProof/>
            <w:webHidden/>
            <w:sz w:val="24"/>
            <w:szCs w:val="28"/>
          </w:rPr>
          <w:fldChar w:fldCharType="begin"/>
        </w:r>
        <w:r w:rsidR="00476826" w:rsidRPr="002B3391">
          <w:rPr>
            <w:noProof/>
            <w:webHidden/>
            <w:sz w:val="24"/>
            <w:szCs w:val="28"/>
          </w:rPr>
          <w:instrText xml:space="preserve"> PAGEREF _Toc480302142 \h </w:instrText>
        </w:r>
        <w:r w:rsidRPr="002B3391">
          <w:rPr>
            <w:noProof/>
            <w:webHidden/>
            <w:sz w:val="24"/>
            <w:szCs w:val="28"/>
          </w:rPr>
        </w:r>
        <w:r w:rsidRPr="002B3391">
          <w:rPr>
            <w:noProof/>
            <w:webHidden/>
            <w:sz w:val="24"/>
            <w:szCs w:val="28"/>
          </w:rPr>
          <w:fldChar w:fldCharType="separate"/>
        </w:r>
        <w:r w:rsidR="002B3391">
          <w:rPr>
            <w:noProof/>
            <w:webHidden/>
            <w:sz w:val="24"/>
            <w:szCs w:val="28"/>
          </w:rPr>
          <w:t>68</w:t>
        </w:r>
        <w:r w:rsidRPr="002B3391">
          <w:rPr>
            <w:noProof/>
            <w:webHidden/>
            <w:sz w:val="24"/>
            <w:szCs w:val="28"/>
          </w:rPr>
          <w:fldChar w:fldCharType="end"/>
        </w:r>
      </w:hyperlink>
    </w:p>
    <w:p w:rsidR="00476826" w:rsidRPr="002B3391" w:rsidRDefault="000C00C9" w:rsidP="00476826">
      <w:pPr>
        <w:pStyle w:val="1"/>
        <w:spacing w:after="0"/>
        <w:ind w:left="0"/>
        <w:rPr>
          <w:b w:val="0"/>
          <w:sz w:val="24"/>
          <w:szCs w:val="28"/>
          <w:lang w:val="ru-RU" w:eastAsia="ru-RU" w:bidi="ar-SA"/>
        </w:rPr>
      </w:pPr>
      <w:hyperlink w:anchor="_Toc480302143" w:history="1">
        <w:r w:rsidR="00476826" w:rsidRPr="002B3391">
          <w:rPr>
            <w:rStyle w:val="a6"/>
            <w:rFonts w:ascii="Times New Roman" w:hAnsi="Times New Roman"/>
            <w:sz w:val="24"/>
            <w:szCs w:val="28"/>
            <w:lang w:val="ru-RU"/>
          </w:rPr>
          <w:t>Результаты анализа показателей деятельности ГПОУ ЧТОТиБ</w:t>
        </w:r>
        <w:r w:rsidR="00476826" w:rsidRPr="002B3391">
          <w:rPr>
            <w:webHidden/>
            <w:sz w:val="24"/>
            <w:szCs w:val="28"/>
          </w:rPr>
          <w:tab/>
        </w:r>
        <w:r w:rsidRPr="002B3391">
          <w:rPr>
            <w:webHidden/>
            <w:sz w:val="24"/>
            <w:szCs w:val="28"/>
          </w:rPr>
          <w:fldChar w:fldCharType="begin"/>
        </w:r>
        <w:r w:rsidR="00476826" w:rsidRPr="002B3391">
          <w:rPr>
            <w:webHidden/>
            <w:sz w:val="24"/>
            <w:szCs w:val="28"/>
          </w:rPr>
          <w:instrText xml:space="preserve"> PAGEREF _Toc480302143 \h </w:instrText>
        </w:r>
        <w:r w:rsidRPr="002B3391">
          <w:rPr>
            <w:webHidden/>
            <w:sz w:val="24"/>
            <w:szCs w:val="28"/>
          </w:rPr>
        </w:r>
        <w:r w:rsidRPr="002B3391">
          <w:rPr>
            <w:webHidden/>
            <w:sz w:val="24"/>
            <w:szCs w:val="28"/>
          </w:rPr>
          <w:fldChar w:fldCharType="separate"/>
        </w:r>
        <w:r w:rsidR="002B3391">
          <w:rPr>
            <w:webHidden/>
            <w:sz w:val="24"/>
            <w:szCs w:val="28"/>
          </w:rPr>
          <w:t>72</w:t>
        </w:r>
        <w:r w:rsidRPr="002B3391">
          <w:rPr>
            <w:webHidden/>
            <w:sz w:val="24"/>
            <w:szCs w:val="28"/>
          </w:rPr>
          <w:fldChar w:fldCharType="end"/>
        </w:r>
      </w:hyperlink>
    </w:p>
    <w:p w:rsidR="00496162" w:rsidRPr="002B3391" w:rsidRDefault="000C00C9" w:rsidP="00476826">
      <w:pPr>
        <w:pStyle w:val="1"/>
        <w:numPr>
          <w:ilvl w:val="0"/>
          <w:numId w:val="0"/>
        </w:numPr>
        <w:ind w:left="357"/>
        <w:rPr>
          <w:caps/>
          <w:sz w:val="24"/>
          <w:szCs w:val="28"/>
          <w:lang w:eastAsia="ru-RU"/>
        </w:rPr>
      </w:pPr>
      <w:r w:rsidRPr="002B3391">
        <w:rPr>
          <w:sz w:val="24"/>
          <w:szCs w:val="28"/>
        </w:rPr>
        <w:fldChar w:fldCharType="end"/>
      </w:r>
      <w:r w:rsidR="00496162" w:rsidRPr="002B3391">
        <w:rPr>
          <w:sz w:val="24"/>
          <w:szCs w:val="28"/>
        </w:rPr>
        <w:br w:type="page"/>
      </w:r>
    </w:p>
    <w:p w:rsidR="00496162" w:rsidRPr="002B3391" w:rsidRDefault="00496162" w:rsidP="004766CE">
      <w:pPr>
        <w:pStyle w:val="10"/>
        <w:numPr>
          <w:ilvl w:val="0"/>
          <w:numId w:val="81"/>
        </w:numPr>
        <w:rPr>
          <w:rFonts w:ascii="Times New Roman" w:hAnsi="Times New Roman" w:cs="Times New Roman"/>
          <w:lang w:val="ru-RU"/>
        </w:rPr>
      </w:pPr>
      <w:bookmarkStart w:id="0" w:name="_Toc480302117"/>
      <w:r w:rsidRPr="002B3391">
        <w:rPr>
          <w:rFonts w:ascii="Times New Roman" w:hAnsi="Times New Roman" w:cs="Times New Roman"/>
          <w:lang w:val="ru-RU"/>
        </w:rPr>
        <w:t>Введение</w:t>
      </w:r>
      <w:bookmarkEnd w:id="0"/>
    </w:p>
    <w:p w:rsidR="00496162" w:rsidRPr="002B3391" w:rsidRDefault="00496162" w:rsidP="0085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Самообследование государственного профессионального образовательного учре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ж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дения «Читинский техникум отраслевых технологий и бизнеса» проведено в соответствии </w:t>
      </w:r>
      <w:r w:rsidRPr="002B3391">
        <w:rPr>
          <w:rFonts w:ascii="Times New Roman" w:hAnsi="Times New Roman" w:cs="Times New Roman"/>
          <w:sz w:val="24"/>
          <w:szCs w:val="28"/>
        </w:rPr>
        <w:t>c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 приказом Министерства образования РФ от 14.06.2013 №462 «Об утверждении Порядка проведения самообследо</w:t>
      </w:r>
      <w:r w:rsidR="00BD3366"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вания», с приказом № </w:t>
      </w:r>
      <w:r w:rsidR="009408D6" w:rsidRPr="002B3391">
        <w:rPr>
          <w:rFonts w:ascii="Times New Roman" w:hAnsi="Times New Roman" w:cs="Times New Roman"/>
          <w:sz w:val="24"/>
          <w:szCs w:val="28"/>
          <w:lang w:val="ru-RU"/>
        </w:rPr>
        <w:t>23 от 28</w:t>
      </w:r>
      <w:r w:rsidR="00BD3366" w:rsidRPr="002B3391">
        <w:rPr>
          <w:rFonts w:ascii="Times New Roman" w:hAnsi="Times New Roman" w:cs="Times New Roman"/>
          <w:sz w:val="24"/>
          <w:szCs w:val="28"/>
          <w:lang w:val="ru-RU"/>
        </w:rPr>
        <w:t>.03</w:t>
      </w:r>
      <w:r w:rsidR="00D76654" w:rsidRPr="002B3391">
        <w:rPr>
          <w:rFonts w:ascii="Times New Roman" w:hAnsi="Times New Roman" w:cs="Times New Roman"/>
          <w:sz w:val="24"/>
          <w:szCs w:val="28"/>
          <w:lang w:val="ru-RU"/>
        </w:rPr>
        <w:t>.2017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 г. «О проведении самоо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б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следования техникума» с целью анализа деятельности техникума за пе</w:t>
      </w:r>
      <w:r w:rsidR="00D76654" w:rsidRPr="002B3391">
        <w:rPr>
          <w:rFonts w:ascii="Times New Roman" w:hAnsi="Times New Roman" w:cs="Times New Roman"/>
          <w:sz w:val="24"/>
          <w:szCs w:val="28"/>
          <w:lang w:val="ru-RU"/>
        </w:rPr>
        <w:t>риод с 1 апреля 2016 года по 1 апреля 2017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 года.</w:t>
      </w:r>
    </w:p>
    <w:p w:rsidR="00496162" w:rsidRPr="002B3391" w:rsidRDefault="00496162" w:rsidP="0085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b/>
          <w:bCs/>
          <w:sz w:val="24"/>
          <w:szCs w:val="28"/>
          <w:lang w:val="ru-RU"/>
        </w:rPr>
        <w:t>Цель самообследования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: обеспечение доступности и открытости информации о деятельности ГПОУ ЧТОТиБ.</w:t>
      </w:r>
    </w:p>
    <w:p w:rsidR="00496162" w:rsidRPr="002B3391" w:rsidRDefault="00496162" w:rsidP="0085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b/>
          <w:bCs/>
          <w:sz w:val="24"/>
          <w:szCs w:val="28"/>
        </w:rPr>
        <w:t>Объекты самообследования</w:t>
      </w:r>
      <w:r w:rsidRPr="002B3391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496162" w:rsidRPr="002B3391" w:rsidRDefault="00496162" w:rsidP="0085487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деятельность, система управления; </w:t>
      </w:r>
    </w:p>
    <w:p w:rsidR="00496162" w:rsidRPr="002B3391" w:rsidRDefault="00496162" w:rsidP="0085487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содержание и качество подготовки обучающихся, организация учебного пр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цесса, востребованность выпускников; </w:t>
      </w:r>
    </w:p>
    <w:p w:rsidR="00496162" w:rsidRPr="002B3391" w:rsidRDefault="00496162" w:rsidP="0085487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кадровое, учебно-методическое, библиотечно-информационное обеспечение, материально-техническая база; </w:t>
      </w:r>
    </w:p>
    <w:p w:rsidR="00496162" w:rsidRPr="002B3391" w:rsidRDefault="00496162" w:rsidP="0085487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внутренняя система оценки качества образования.</w:t>
      </w:r>
    </w:p>
    <w:p w:rsidR="00496162" w:rsidRPr="002B3391" w:rsidRDefault="00496162" w:rsidP="0085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b/>
          <w:bCs/>
          <w:sz w:val="24"/>
          <w:szCs w:val="28"/>
        </w:rPr>
        <w:t>Задачи самообследования</w:t>
      </w:r>
      <w:r w:rsidRPr="002B3391">
        <w:rPr>
          <w:rFonts w:ascii="Times New Roman" w:hAnsi="Times New Roman" w:cs="Times New Roman"/>
          <w:sz w:val="24"/>
          <w:szCs w:val="28"/>
        </w:rPr>
        <w:t>:</w:t>
      </w:r>
    </w:p>
    <w:p w:rsidR="00496162" w:rsidRPr="002B3391" w:rsidRDefault="00496162" w:rsidP="008548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Оценка системы управления в целом и управления образовательной деятельн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стью в частности.</w:t>
      </w:r>
    </w:p>
    <w:p w:rsidR="00496162" w:rsidRPr="002B3391" w:rsidRDefault="00496162" w:rsidP="008548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Оценка реализации образовательных программ.</w:t>
      </w:r>
    </w:p>
    <w:p w:rsidR="00496162" w:rsidRPr="002B3391" w:rsidRDefault="00496162" w:rsidP="008548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Оценка качества обеспеченности образовательных программ.</w:t>
      </w:r>
    </w:p>
    <w:p w:rsidR="00496162" w:rsidRPr="002B3391" w:rsidRDefault="00496162" w:rsidP="008548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Оценка системы внутриучрежденческого контроля.</w:t>
      </w:r>
    </w:p>
    <w:p w:rsidR="00496162" w:rsidRPr="002B3391" w:rsidRDefault="00496162" w:rsidP="0085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По каждой задаче план самообследования включал в себя следующие этапы:</w:t>
      </w:r>
    </w:p>
    <w:p w:rsidR="00496162" w:rsidRPr="002B3391" w:rsidRDefault="00496162" w:rsidP="0085487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планирование и подготовку работ по самообследованию; </w:t>
      </w:r>
    </w:p>
    <w:p w:rsidR="00496162" w:rsidRPr="002B3391" w:rsidRDefault="00496162" w:rsidP="0085487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 xml:space="preserve">организацию и проведение самообследования; </w:t>
      </w:r>
    </w:p>
    <w:p w:rsidR="00496162" w:rsidRPr="002B3391" w:rsidRDefault="00496162" w:rsidP="0085487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обобщение полученных результатов и на их основе формирование отчета;</w:t>
      </w:r>
    </w:p>
    <w:p w:rsidR="00496162" w:rsidRPr="002B3391" w:rsidRDefault="00496162" w:rsidP="0085487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публикация отчета для общественного обсуждения на сайте техникума и его предоставление Министерству образования, науки и молодежной политики З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байкальского края.</w:t>
      </w:r>
    </w:p>
    <w:p w:rsidR="00496162" w:rsidRPr="002B3391" w:rsidRDefault="00496162" w:rsidP="0085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В процессе самообследования использовались методы сбора текстовой и электро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ной информации, опроса, тестирования, структурного и статистического анализа, табли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ч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ного и графического сопоставления и синтеза оценочных результатов.</w:t>
      </w:r>
    </w:p>
    <w:p w:rsidR="00496162" w:rsidRPr="002B3391" w:rsidRDefault="00496162" w:rsidP="0085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Материалами самообследования явились нормативно-правовая база функционир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вания ГПОУ ЧТОТиБ; планирующая и отчетная документация служб и подразделений; материалы статистической и иной отчетности; документы оперативного учета и контроля качества и обеспечения образовательной деятельности; материалы проведенных тестовых и опросных мероприятий; материалы, представленные предметно-цикловыми комисси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ми, руководителями структурных подразделений, работодателями и другая документация.</w:t>
      </w:r>
    </w:p>
    <w:p w:rsidR="00496162" w:rsidRPr="002B3391" w:rsidRDefault="00496162" w:rsidP="0085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Рабочая группа в установленные планом сроки изучила материалы самообследов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ния, проверила фактическое состояние управления техникумом, состояние учебной, мет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дической, воспитательной работы, материально-техническое, информационное и кадровое обеспечение образовательного процесса, наличие и полноту документации, регламент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рующей деятельность техникума; проведен анализ результатов промежуточной и итог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вой аттестации студентов, трудоустройства выпускников. Рабочая группа дала подробную оценку соответствия содержания, уровня и качества подготовки специалистов по аккред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туемым специальностям требованиям ФГОС СПО.</w:t>
      </w:r>
    </w:p>
    <w:p w:rsidR="00496162" w:rsidRPr="002B3391" w:rsidRDefault="00496162" w:rsidP="0085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Оценки, данные рабочей группой в ходе самообследования, были рассмотрены и обсуждены на оперативных совещаниях у директора, заместителей директора, </w:t>
      </w:r>
      <w:r w:rsidR="00BD3366" w:rsidRPr="002B3391">
        <w:rPr>
          <w:rFonts w:ascii="Times New Roman" w:hAnsi="Times New Roman" w:cs="Times New Roman"/>
          <w:sz w:val="24"/>
          <w:szCs w:val="28"/>
          <w:lang w:val="ru-RU"/>
        </w:rPr>
        <w:t>научно-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методического совета, педагогического совета.</w:t>
      </w:r>
    </w:p>
    <w:p w:rsidR="00496162" w:rsidRPr="002B3391" w:rsidRDefault="00496162" w:rsidP="0085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Итогом самообследования является совокупность оценок, полученных членами 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бочей группы по каждому объекту самообследования, выразившаяся в настоящем отчете.</w:t>
      </w:r>
    </w:p>
    <w:p w:rsidR="00496162" w:rsidRPr="002B3391" w:rsidRDefault="00496162" w:rsidP="0085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Проведение самообследования способствовало совершенствованию всех аспектов функционирования ГПОУ ЧТОТиБ, эффективности работы структурных подразделений, оказало положительное влияние на повышение мотивации всех членов трудового колле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к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тива.</w:t>
      </w:r>
    </w:p>
    <w:p w:rsidR="00496162" w:rsidRPr="002B3391" w:rsidRDefault="00496162" w:rsidP="0085487F">
      <w:pPr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Отчет размещен на сайте </w:t>
      </w:r>
      <w:hyperlink r:id="rId8" w:history="1">
        <w:r w:rsidRPr="002B3391">
          <w:rPr>
            <w:rStyle w:val="a6"/>
            <w:rFonts w:ascii="Times New Roman" w:hAnsi="Times New Roman"/>
            <w:sz w:val="24"/>
            <w:szCs w:val="28"/>
          </w:rPr>
          <w:t>www</w:t>
        </w:r>
        <w:r w:rsidRPr="002B3391">
          <w:rPr>
            <w:rStyle w:val="a6"/>
            <w:rFonts w:ascii="Times New Roman" w:hAnsi="Times New Roman"/>
            <w:sz w:val="24"/>
            <w:szCs w:val="28"/>
            <w:lang w:val="ru-RU"/>
          </w:rPr>
          <w:t>.</w:t>
        </w:r>
        <w:r w:rsidRPr="002B3391">
          <w:rPr>
            <w:rStyle w:val="a6"/>
            <w:rFonts w:ascii="Times New Roman" w:hAnsi="Times New Roman"/>
            <w:sz w:val="24"/>
            <w:szCs w:val="28"/>
          </w:rPr>
          <w:t>chtotib</w:t>
        </w:r>
        <w:r w:rsidRPr="002B3391">
          <w:rPr>
            <w:rStyle w:val="a6"/>
            <w:rFonts w:ascii="Times New Roman" w:hAnsi="Times New Roman"/>
            <w:sz w:val="24"/>
            <w:szCs w:val="28"/>
            <w:lang w:val="ru-RU"/>
          </w:rPr>
          <w:t>.</w:t>
        </w:r>
        <w:r w:rsidRPr="002B3391">
          <w:rPr>
            <w:rStyle w:val="a6"/>
            <w:rFonts w:ascii="Times New Roman" w:hAnsi="Times New Roman"/>
            <w:sz w:val="24"/>
            <w:szCs w:val="28"/>
          </w:rPr>
          <w:t>ru</w:t>
        </w:r>
      </w:hyperlink>
    </w:p>
    <w:p w:rsidR="00496162" w:rsidRPr="002B3391" w:rsidRDefault="00496162">
      <w:pPr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br w:type="page"/>
      </w:r>
    </w:p>
    <w:p w:rsidR="00496162" w:rsidRPr="002B3391" w:rsidRDefault="00496162" w:rsidP="00534FEA">
      <w:pPr>
        <w:pStyle w:val="10"/>
        <w:numPr>
          <w:ilvl w:val="0"/>
          <w:numId w:val="80"/>
        </w:numPr>
        <w:rPr>
          <w:rFonts w:ascii="Times New Roman" w:hAnsi="Times New Roman" w:cs="Times New Roman"/>
          <w:lang w:val="ru-RU"/>
        </w:rPr>
      </w:pPr>
      <w:bookmarkStart w:id="1" w:name="_Toc480302118"/>
      <w:r w:rsidRPr="002B3391">
        <w:rPr>
          <w:rFonts w:ascii="Times New Roman" w:hAnsi="Times New Roman" w:cs="Times New Roman"/>
          <w:lang w:val="ru-RU"/>
        </w:rPr>
        <w:t>Аналитическая часть</w:t>
      </w:r>
      <w:bookmarkEnd w:id="1"/>
    </w:p>
    <w:p w:rsidR="00496162" w:rsidRPr="002B3391" w:rsidRDefault="00496162" w:rsidP="00534FEA">
      <w:pPr>
        <w:pStyle w:val="2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2" w:name="_Toc480302119"/>
      <w:r w:rsidRPr="002B3391">
        <w:rPr>
          <w:rFonts w:ascii="Times New Roman" w:hAnsi="Times New Roman" w:cs="Times New Roman"/>
          <w:sz w:val="24"/>
          <w:lang w:val="ru-RU"/>
        </w:rPr>
        <w:t>Общие сведения о техникуме</w:t>
      </w:r>
      <w:bookmarkEnd w:id="2"/>
    </w:p>
    <w:p w:rsidR="00496162" w:rsidRPr="002B3391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  <w:b/>
          <w:i/>
          <w:szCs w:val="24"/>
        </w:rPr>
        <w:t>Дата основания</w:t>
      </w:r>
      <w:r w:rsidRPr="002B3391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951 г"/>
        </w:smartTagPr>
        <w:r w:rsidRPr="002B3391">
          <w:rPr>
            <w:rFonts w:ascii="Times New Roman" w:hAnsi="Times New Roman" w:cs="Times New Roman"/>
            <w:szCs w:val="24"/>
          </w:rPr>
          <w:t>1951 г</w:t>
        </w:r>
      </w:smartTag>
      <w:r w:rsidRPr="002B3391">
        <w:rPr>
          <w:rFonts w:ascii="Times New Roman" w:hAnsi="Times New Roman" w:cs="Times New Roman"/>
          <w:szCs w:val="24"/>
        </w:rPr>
        <w:t>.</w:t>
      </w:r>
    </w:p>
    <w:p w:rsidR="00496162" w:rsidRPr="002B3391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b/>
          <w:i/>
          <w:szCs w:val="24"/>
          <w:lang w:val="ru-RU"/>
        </w:rPr>
        <w:t>Место нахождения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: Россия, Забайкальский край, г. Чита, ул. </w:t>
      </w:r>
      <w:r w:rsidRPr="002B3391">
        <w:rPr>
          <w:rFonts w:ascii="Times New Roman" w:hAnsi="Times New Roman" w:cs="Times New Roman"/>
          <w:szCs w:val="24"/>
        </w:rPr>
        <w:t>Бабушкина, 66, Бабушкина 2б</w:t>
      </w:r>
    </w:p>
    <w:p w:rsidR="00496162" w:rsidRPr="002B3391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b/>
          <w:i/>
          <w:szCs w:val="24"/>
          <w:lang w:val="ru-RU"/>
        </w:rPr>
        <w:t>Почтовый адрес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: 672000, Россия, Забайкальский край, г. Чита, ул. </w:t>
      </w:r>
      <w:r w:rsidRPr="002B3391">
        <w:rPr>
          <w:rFonts w:ascii="Times New Roman" w:hAnsi="Times New Roman" w:cs="Times New Roman"/>
          <w:szCs w:val="24"/>
        </w:rPr>
        <w:t>Бабушкина, 66</w:t>
      </w:r>
    </w:p>
    <w:p w:rsidR="00496162" w:rsidRPr="002B3391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b/>
          <w:i/>
          <w:szCs w:val="24"/>
        </w:rPr>
        <w:t>Контактные телефоны</w:t>
      </w:r>
      <w:r w:rsidRPr="002B3391">
        <w:rPr>
          <w:rFonts w:ascii="Times New Roman" w:hAnsi="Times New Roman" w:cs="Times New Roman"/>
          <w:szCs w:val="24"/>
        </w:rPr>
        <w:t>:</w:t>
      </w:r>
    </w:p>
    <w:p w:rsidR="00496162" w:rsidRPr="00656EFF" w:rsidRDefault="00496162" w:rsidP="00E50FD6">
      <w:pPr>
        <w:pStyle w:val="a3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656EFF">
        <w:rPr>
          <w:rFonts w:ascii="Times New Roman" w:hAnsi="Times New Roman" w:cs="Times New Roman"/>
          <w:b/>
          <w:i/>
          <w:szCs w:val="24"/>
          <w:lang w:val="ru-RU"/>
        </w:rPr>
        <w:t xml:space="preserve">Директор </w:t>
      </w:r>
      <w:r w:rsidRPr="00656EFF">
        <w:rPr>
          <w:rFonts w:ascii="Times New Roman" w:hAnsi="Times New Roman" w:cs="Times New Roman"/>
          <w:szCs w:val="24"/>
          <w:lang w:val="ru-RU"/>
        </w:rPr>
        <w:t>28-20-84</w:t>
      </w:r>
    </w:p>
    <w:p w:rsidR="00496162" w:rsidRPr="00656EFF" w:rsidRDefault="00496162" w:rsidP="00E50FD6">
      <w:pPr>
        <w:pStyle w:val="a3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656EFF">
        <w:rPr>
          <w:rFonts w:ascii="Times New Roman" w:hAnsi="Times New Roman" w:cs="Times New Roman"/>
          <w:b/>
          <w:i/>
          <w:szCs w:val="24"/>
          <w:lang w:val="ru-RU"/>
        </w:rPr>
        <w:t xml:space="preserve">Гл. бухгалтер </w:t>
      </w:r>
      <w:r w:rsidRPr="00656EFF">
        <w:rPr>
          <w:rFonts w:ascii="Times New Roman" w:hAnsi="Times New Roman" w:cs="Times New Roman"/>
          <w:szCs w:val="24"/>
          <w:lang w:val="ru-RU"/>
        </w:rPr>
        <w:t>28-20-83</w:t>
      </w:r>
    </w:p>
    <w:p w:rsidR="00496162" w:rsidRPr="00656EFF" w:rsidRDefault="00496162" w:rsidP="00E50FD6">
      <w:pPr>
        <w:pStyle w:val="a3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656EFF">
        <w:rPr>
          <w:rFonts w:ascii="Times New Roman" w:hAnsi="Times New Roman" w:cs="Times New Roman"/>
          <w:b/>
          <w:i/>
          <w:szCs w:val="24"/>
          <w:lang w:val="ru-RU"/>
        </w:rPr>
        <w:t xml:space="preserve">Информационный центр </w:t>
      </w:r>
      <w:r w:rsidRPr="00656EFF">
        <w:rPr>
          <w:rFonts w:ascii="Times New Roman" w:hAnsi="Times New Roman" w:cs="Times New Roman"/>
          <w:szCs w:val="24"/>
          <w:lang w:val="ru-RU"/>
        </w:rPr>
        <w:t>28-20-86</w:t>
      </w:r>
    </w:p>
    <w:p w:rsidR="00496162" w:rsidRPr="002B3391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b/>
          <w:i/>
          <w:szCs w:val="24"/>
        </w:rPr>
        <w:t>Факс</w:t>
      </w:r>
      <w:r w:rsidRPr="002B3391">
        <w:rPr>
          <w:rFonts w:ascii="Times New Roman" w:hAnsi="Times New Roman" w:cs="Times New Roman"/>
          <w:szCs w:val="24"/>
        </w:rPr>
        <w:t>: 32-49-80</w:t>
      </w:r>
    </w:p>
    <w:p w:rsidR="00496162" w:rsidRPr="002B3391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b/>
          <w:i/>
          <w:szCs w:val="24"/>
        </w:rPr>
        <w:t>Адрес электронной почты</w:t>
      </w:r>
      <w:r w:rsidRPr="002B3391">
        <w:rPr>
          <w:rFonts w:ascii="Times New Roman" w:hAnsi="Times New Roman" w:cs="Times New Roman"/>
          <w:szCs w:val="24"/>
        </w:rPr>
        <w:t xml:space="preserve">: </w:t>
      </w:r>
      <w:hyperlink r:id="rId9" w:history="1">
        <w:r w:rsidRPr="002B3391">
          <w:rPr>
            <w:rStyle w:val="a6"/>
            <w:rFonts w:ascii="Times New Roman" w:hAnsi="Times New Roman"/>
            <w:szCs w:val="24"/>
          </w:rPr>
          <w:t>101103@mail.ru</w:t>
        </w:r>
      </w:hyperlink>
      <w:r w:rsidRPr="002B3391">
        <w:rPr>
          <w:rFonts w:ascii="Times New Roman" w:hAnsi="Times New Roman" w:cs="Times New Roman"/>
          <w:szCs w:val="24"/>
        </w:rPr>
        <w:t xml:space="preserve"> </w:t>
      </w:r>
    </w:p>
    <w:p w:rsidR="00496162" w:rsidRPr="002B3391" w:rsidRDefault="00496162" w:rsidP="00917C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i/>
          <w:szCs w:val="24"/>
          <w:lang w:val="ru-RU"/>
        </w:rPr>
        <w:t xml:space="preserve">Адрес </w:t>
      </w:r>
      <w:r w:rsidRPr="002B3391">
        <w:rPr>
          <w:rFonts w:ascii="Times New Roman" w:hAnsi="Times New Roman" w:cs="Times New Roman"/>
          <w:b/>
          <w:i/>
          <w:szCs w:val="24"/>
        </w:rPr>
        <w:t>WWW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 xml:space="preserve"> – сервера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: </w:t>
      </w:r>
      <w:hyperlink r:id="rId10" w:history="1">
        <w:r w:rsidRPr="002B3391">
          <w:rPr>
            <w:rStyle w:val="a6"/>
            <w:rFonts w:ascii="Times New Roman" w:hAnsi="Times New Roman"/>
            <w:szCs w:val="24"/>
          </w:rPr>
          <w:t>www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.</w:t>
        </w:r>
        <w:r w:rsidRPr="002B3391">
          <w:rPr>
            <w:rStyle w:val="a6"/>
            <w:rFonts w:ascii="Times New Roman" w:hAnsi="Times New Roman"/>
            <w:szCs w:val="24"/>
          </w:rPr>
          <w:t>chtotib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.</w:t>
        </w:r>
        <w:r w:rsidRPr="002B3391">
          <w:rPr>
            <w:rStyle w:val="a6"/>
            <w:rFonts w:ascii="Times New Roman" w:hAnsi="Times New Roman"/>
            <w:szCs w:val="24"/>
          </w:rPr>
          <w:t>ru</w:t>
        </w:r>
      </w:hyperlink>
    </w:p>
    <w:p w:rsidR="00496162" w:rsidRPr="002B3391" w:rsidRDefault="00496162" w:rsidP="00917C76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i/>
          <w:szCs w:val="24"/>
          <w:lang w:val="ru-RU"/>
        </w:rPr>
        <w:t xml:space="preserve">Учредитель: </w:t>
      </w:r>
      <w:r w:rsidRPr="002B3391">
        <w:rPr>
          <w:rFonts w:ascii="Times New Roman" w:hAnsi="Times New Roman" w:cs="Times New Roman"/>
          <w:szCs w:val="24"/>
          <w:lang w:val="ru-RU"/>
        </w:rPr>
        <w:t>Забайкальский край в лице Министерства образования, науки и молодежной политики</w:t>
      </w:r>
    </w:p>
    <w:p w:rsidR="00496162" w:rsidRPr="00656EFF" w:rsidRDefault="00496162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Читинский строительный техникум образован на базе школы десятников постано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лением Минстроя РСФСР № 200 от 5 апреля 1951 года, затем переименован в Читинский техникум отраслевых технологий и бизнеса приказом Министерства строительства РФ № 17-100 29 июля 1996 года. 22 декабря 2000 года приказом № 296 Государственного ком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тета Российской Федерации по строительству и жилищно-коммунальному комплексу 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«Читинский техникум отраслевых технологий и бизнеса» переименован в Гос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у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дарственное образовательное учреждение среднего профессионального образов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а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 xml:space="preserve">ния «Читинский техникум отраслевых технологий и бизнеса». </w:t>
      </w:r>
    </w:p>
    <w:p w:rsidR="00496162" w:rsidRPr="00656EFF" w:rsidRDefault="00496162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8"/>
          <w:lang w:val="ru-RU"/>
        </w:rPr>
      </w:pP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 xml:space="preserve">Приказом Федерального агентства по </w:t>
      </w:r>
      <w:r w:rsidRPr="00656EFF">
        <w:rPr>
          <w:rFonts w:ascii="Times New Roman" w:hAnsi="Times New Roman" w:cs="Times New Roman"/>
          <w:sz w:val="24"/>
          <w:szCs w:val="28"/>
          <w:lang w:val="ru-RU"/>
        </w:rPr>
        <w:t>строительству и жилищно-коммунальному хозяйству №256 от 1 декабря 2004 переименован в</w:t>
      </w:r>
      <w:r w:rsidRPr="00656EFF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Федеральное гос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у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дарственное образовательное учреждение среднего профессионального образов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а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 xml:space="preserve">ния «Читинский техникум отраслевых технологии и бизнеса». </w:t>
      </w:r>
    </w:p>
    <w:p w:rsidR="00496162" w:rsidRPr="00656EFF" w:rsidRDefault="00496162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</w:pP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Приказом Министерства образования, науки и молодёжной политики Заба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й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кальского края №10 от 13 января 2012 года передано в состав Заба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й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кальского края Наименование: государственное образовательное учреждение среднего профе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с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сионального образования «Читинский техникум отраслевых технологии и бизнеса» (далее - ГПОУ ЧТОТиБ).</w:t>
      </w:r>
    </w:p>
    <w:p w:rsidR="00496162" w:rsidRPr="00656EFF" w:rsidRDefault="00496162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</w:pP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Приказом Министерства образования, науки и молодёжной политики Заба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й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кальского края №115 от 11 февраля 2014 года наименование техникума измен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и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лось: государственное профессиональное образовательное учреждение «Чити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н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ский техникум отраслевых технологии и бизнеса» (далее - ГПОУ «ЧТОТиБ»).</w:t>
      </w:r>
    </w:p>
    <w:p w:rsidR="00496162" w:rsidRPr="00656EFF" w:rsidRDefault="00496162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</w:pP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Учитывая основные цели и задачи важнейших программных докуме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н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тов:</w:t>
      </w:r>
    </w:p>
    <w:p w:rsidR="00496162" w:rsidRPr="002B3391" w:rsidRDefault="00496162" w:rsidP="005E73D5">
      <w:pPr>
        <w:pStyle w:val="a3"/>
        <w:numPr>
          <w:ilvl w:val="3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Концепции долгосрочного социально-экономического развития Российской Федерации на период до 2020 года, утвержденной распоряжением  Правительства Российской Ф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дерации от 17.11.2008 № 1662-р; </w:t>
      </w:r>
    </w:p>
    <w:p w:rsidR="00496162" w:rsidRPr="002B3391" w:rsidRDefault="00496162" w:rsidP="005E73D5">
      <w:pPr>
        <w:pStyle w:val="a3"/>
        <w:numPr>
          <w:ilvl w:val="3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Стратегии инновационного развития Российской Федерации на период до 2020 года, утвержденной  распоряжением  Правительства Российской Федерации от 08.12.2011 № 2227-р»;</w:t>
      </w:r>
    </w:p>
    <w:p w:rsidR="00496162" w:rsidRPr="002B3391" w:rsidRDefault="00496162" w:rsidP="005E73D5">
      <w:pPr>
        <w:pStyle w:val="a3"/>
        <w:numPr>
          <w:ilvl w:val="3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Государственной программы  Российской Федерации «Развитие образования» на 2013-2020 годы, утвержденной распоряжением Правительства РФ от 15.05.2013 № 792-р;</w:t>
      </w:r>
    </w:p>
    <w:p w:rsidR="004D5961" w:rsidRPr="002B3391" w:rsidRDefault="00496162" w:rsidP="005E73D5">
      <w:pPr>
        <w:pStyle w:val="a3"/>
        <w:numPr>
          <w:ilvl w:val="3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Государственной программы Забайкальского края «Развитие образования Забайкал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ского края на 2014-2020 годы»</w:t>
      </w:r>
      <w:r w:rsidR="004D5961" w:rsidRPr="002B3391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496162" w:rsidRPr="00656EFF" w:rsidRDefault="00496162" w:rsidP="005E73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iCs w:val="0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а также ввиду </w:t>
      </w:r>
      <w:r w:rsidR="004D5961"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реорганизации техникума путем 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присоединения Забайкальского многопр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фильного техникума (в прошлом городское профессионально-техническое училище № 16 г. Читы,  с 11.09.1984 г. – среднее профессиональное техническое училище № 14, с 22.06.1995 г. – ГОУ НПО «Профессиональное училище № 14», с 12.09.2013 года ГПОУ ЗабМТ) 29 апреля 2015 г. была утверждена Программа развития ГПОУ ЧТОТиБ на 2016-2020 годы, в которой 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коллектив ЧТОТиБ поставил перед собой следующие зад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а</w:t>
      </w:r>
      <w:r w:rsidRPr="00656EFF">
        <w:rPr>
          <w:rStyle w:val="ae"/>
          <w:rFonts w:ascii="Times New Roman" w:hAnsi="Times New Roman" w:cs="Times New Roman"/>
          <w:b w:val="0"/>
          <w:i w:val="0"/>
          <w:sz w:val="24"/>
          <w:szCs w:val="28"/>
          <w:lang w:val="ru-RU"/>
        </w:rPr>
        <w:t>чи:</w:t>
      </w:r>
    </w:p>
    <w:p w:rsidR="00496162" w:rsidRPr="002B3391" w:rsidRDefault="00496162" w:rsidP="005E73D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Разработать и реализовать модель управления укрупненным учебным заведением</w:t>
      </w:r>
    </w:p>
    <w:p w:rsidR="00496162" w:rsidRPr="002B3391" w:rsidRDefault="00496162" w:rsidP="005E73D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Привести структуру подготовки, переподготовки и повышения квалификации кадров в соответствие с запросами регионального рынка труда </w:t>
      </w:r>
    </w:p>
    <w:p w:rsidR="00496162" w:rsidRPr="002B3391" w:rsidRDefault="00496162" w:rsidP="005E73D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Актуализировать содержание профессиональных программ, синхронизировать их тр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бования с требованиями профессиональных стандартов</w:t>
      </w:r>
    </w:p>
    <w:p w:rsidR="00496162" w:rsidRPr="002B3391" w:rsidRDefault="00496162" w:rsidP="005E73D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Разработать нормативно-правовую основу для освоения профессиональных программ в сокращенные сроки для лиц, имеющих профессиональное образование другого уровня, а также для лиц, желающих освоить две программы одновременно</w:t>
      </w:r>
    </w:p>
    <w:p w:rsidR="00496162" w:rsidRPr="002B3391" w:rsidRDefault="00496162" w:rsidP="005E73D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 Обобщить опыт по применению дистанционного обучения, расширить рамки его и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пользования</w:t>
      </w:r>
    </w:p>
    <w:p w:rsidR="00496162" w:rsidRPr="002B3391" w:rsidRDefault="00496162" w:rsidP="005E73D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Обеспечить 85% учебных дисциплин и междисциплинарных курсов учебно-методическими комплексами, соответствующими современным требованиям </w:t>
      </w:r>
    </w:p>
    <w:p w:rsidR="00496162" w:rsidRPr="002B3391" w:rsidRDefault="00496162" w:rsidP="005E73D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Развивать сотрудничество техникума (сетевое взаимодействие) с организациями отра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ли для обеспечения практикоориентированного обучения </w:t>
      </w:r>
    </w:p>
    <w:p w:rsidR="00496162" w:rsidRPr="002B3391" w:rsidRDefault="00496162" w:rsidP="005E73D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Проводить мониторинг образовательных результатов</w:t>
      </w:r>
    </w:p>
    <w:p w:rsidR="00496162" w:rsidRPr="002B3391" w:rsidRDefault="00496162" w:rsidP="005E73D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Обеспечить качество профессиональной подготовки в соответствии с требованиями 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ботодателей</w:t>
      </w:r>
    </w:p>
    <w:p w:rsidR="00496162" w:rsidRPr="002B3391" w:rsidRDefault="00496162" w:rsidP="005E73D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Совершенствовать инфраструктуру техникума.</w:t>
      </w:r>
    </w:p>
    <w:p w:rsidR="00C47984" w:rsidRPr="002B3391" w:rsidRDefault="004D5961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В настоящее время техникум – многоуровневое, многопрофильное образовательное учреждение с хорошо развитой инфраструктурой и материально-технической базой. </w:t>
      </w:r>
    </w:p>
    <w:p w:rsidR="00BD3366" w:rsidRPr="002B3391" w:rsidRDefault="004D5961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Техникум имеет высокий инновационный потенциал: в течение года студенты и преподаватели не раз становились призерами всероссийских </w:t>
      </w:r>
      <w:r w:rsidR="00B456BD"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и краевых 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конкурсов, на базе </w:t>
      </w:r>
      <w:r w:rsidR="00B456BD"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техникума 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проводил</w:t>
      </w:r>
      <w:r w:rsidR="00B456BD" w:rsidRPr="002B3391">
        <w:rPr>
          <w:rFonts w:ascii="Times New Roman" w:hAnsi="Times New Roman" w:cs="Times New Roman"/>
          <w:sz w:val="24"/>
          <w:szCs w:val="28"/>
          <w:lang w:val="ru-RU"/>
        </w:rPr>
        <w:t>ись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 региональные конференции, конкурсы и олимпиады. </w:t>
      </w:r>
      <w:r w:rsidR="00BD3366" w:rsidRPr="002B33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В 2016 году по итогам краевого конкурса присвоен статус ведущей профессиональной образовател</w:t>
      </w:r>
      <w:r w:rsidR="00BD3366" w:rsidRPr="002B33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ь</w:t>
      </w:r>
      <w:r w:rsidR="00BD3366" w:rsidRPr="002B33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ной организации по номинации: строительные технологии, информационные и коммун</w:t>
      </w:r>
      <w:r w:rsidR="00BD3366" w:rsidRPr="002B33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и</w:t>
      </w:r>
      <w:r w:rsidR="00BD3366" w:rsidRPr="002B33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  <w:t>кационные технологии, промышленные и инженерные технологии (сварка).</w:t>
      </w:r>
    </w:p>
    <w:p w:rsidR="004D5961" w:rsidRPr="002B3391" w:rsidRDefault="004D5961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Опыт своей инновационной деятельности техникум представлял на конференциях и семинарах </w:t>
      </w:r>
      <w:r w:rsidR="00B456BD" w:rsidRPr="002B3391">
        <w:rPr>
          <w:rFonts w:ascii="Times New Roman" w:hAnsi="Times New Roman" w:cs="Times New Roman"/>
          <w:sz w:val="24"/>
          <w:szCs w:val="28"/>
          <w:lang w:val="ru-RU"/>
        </w:rPr>
        <w:t>международного и всероссийского уровня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, передовой опыт техникума пер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нимают учебные заведения Забайкальского края.</w:t>
      </w:r>
    </w:p>
    <w:p w:rsidR="00496162" w:rsidRPr="002B3391" w:rsidRDefault="00496162" w:rsidP="0060086F">
      <w:pPr>
        <w:pStyle w:val="2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3" w:name="_Toc480302120"/>
      <w:r w:rsidRPr="002B3391">
        <w:rPr>
          <w:rFonts w:ascii="Times New Roman" w:hAnsi="Times New Roman" w:cs="Times New Roman"/>
          <w:sz w:val="24"/>
          <w:lang w:val="ru-RU"/>
        </w:rPr>
        <w:t>Организационно-правовое обеспечение образователь</w:t>
      </w:r>
      <w:r w:rsidR="0095051B" w:rsidRPr="002B3391">
        <w:rPr>
          <w:rFonts w:ascii="Times New Roman" w:hAnsi="Times New Roman" w:cs="Times New Roman"/>
          <w:sz w:val="24"/>
          <w:lang w:val="ru-RU"/>
        </w:rPr>
        <w:t xml:space="preserve">ной </w:t>
      </w:r>
      <w:r w:rsidRPr="002B3391">
        <w:rPr>
          <w:rFonts w:ascii="Times New Roman" w:hAnsi="Times New Roman" w:cs="Times New Roman"/>
          <w:sz w:val="24"/>
          <w:lang w:val="ru-RU"/>
        </w:rPr>
        <w:t>деятельности</w:t>
      </w:r>
      <w:bookmarkEnd w:id="3"/>
    </w:p>
    <w:p w:rsidR="00496162" w:rsidRPr="002B3391" w:rsidRDefault="00496162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Государственное профессиональное образовательное учреждение «Читинский те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никум отраслевых технологий и бизнеса» реорганизовано в форме присоединения  с 1 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реля 2015 года ГПОУ «Забайкальский многопрофильный техникум» распоряжением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вительства Забайкальского края № 714-р от 29.12.14</w:t>
      </w:r>
      <w:r w:rsidR="00B456BD" w:rsidRPr="002B33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6162" w:rsidRPr="002B3391" w:rsidRDefault="00496162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Учредителем Техникума является  Министерство образования, науки и молоде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ной политики Забайкальского края.</w:t>
      </w:r>
    </w:p>
    <w:p w:rsidR="00496162" w:rsidRPr="002B3391" w:rsidRDefault="00496162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Деятельность ГПОУ ЧТОТиБ регламентируется следующими организацио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noBreakHyphen/>
        <w:t>правовыми документами:</w:t>
      </w:r>
    </w:p>
    <w:p w:rsidR="00496162" w:rsidRPr="002B3391" w:rsidRDefault="00496162" w:rsidP="005E73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</w:rPr>
        <w:t>Конституция Российской Федерации,</w:t>
      </w:r>
    </w:p>
    <w:p w:rsidR="00496162" w:rsidRPr="002B3391" w:rsidRDefault="00496162" w:rsidP="005E73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</w:rPr>
        <w:t>Гражданский кодекс Российской Федерации,</w:t>
      </w:r>
    </w:p>
    <w:p w:rsidR="00496162" w:rsidRPr="002B3391" w:rsidRDefault="00496162" w:rsidP="005E73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 xml:space="preserve">Федеральный закон от 29 декабря 2012 г. № 273-ФЗ «Об образовании в Российской Федерации», </w:t>
      </w:r>
    </w:p>
    <w:p w:rsidR="00496162" w:rsidRPr="002B3391" w:rsidRDefault="00496162" w:rsidP="005E73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 xml:space="preserve">приказ Министерства образования и науки РФ от 14 июня 2013 г. </w:t>
      </w:r>
      <w:r w:rsidRPr="002B3391">
        <w:rPr>
          <w:rFonts w:ascii="Times New Roman" w:hAnsi="Times New Roman" w:cs="Times New Roman"/>
          <w:sz w:val="24"/>
        </w:rPr>
        <w:t>N</w:t>
      </w:r>
      <w:r w:rsidRPr="002B3391">
        <w:rPr>
          <w:rFonts w:ascii="Times New Roman" w:hAnsi="Times New Roman" w:cs="Times New Roman"/>
          <w:sz w:val="24"/>
          <w:lang w:val="ru-RU"/>
        </w:rPr>
        <w:t xml:space="preserve"> 464 «Об у</w:t>
      </w:r>
      <w:r w:rsidRPr="002B3391">
        <w:rPr>
          <w:rFonts w:ascii="Times New Roman" w:hAnsi="Times New Roman" w:cs="Times New Roman"/>
          <w:sz w:val="24"/>
          <w:lang w:val="ru-RU"/>
        </w:rPr>
        <w:t>т</w:t>
      </w:r>
      <w:r w:rsidRPr="002B3391">
        <w:rPr>
          <w:rFonts w:ascii="Times New Roman" w:hAnsi="Times New Roman" w:cs="Times New Roman"/>
          <w:sz w:val="24"/>
          <w:lang w:val="ru-RU"/>
        </w:rPr>
        <w:t>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496162" w:rsidRPr="002B3391" w:rsidRDefault="00496162" w:rsidP="005E73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свидетельство о внесении записи в Единый государственный реестр юридических лиц №2147536015900 от 24 февраля 2014, выдано Инспекция Министерства Ро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сийской Федерации по налогам и сборам по Ингодинскому Административному району г. Читы Читинской области, ОГРН: 1027501147134;</w:t>
      </w:r>
    </w:p>
    <w:p w:rsidR="00496162" w:rsidRPr="002B3391" w:rsidRDefault="00496162" w:rsidP="005E73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свидетельство о постановке организации на учет в налоговом органе серия 75 №002324167 от 08.06.1993 выдано ИФНС России №2 по г Чите, ИНН 7536009015/ КПП</w:t>
      </w:r>
      <w:r w:rsidRPr="002B339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7536009001</w:t>
      </w:r>
    </w:p>
    <w:p w:rsidR="00496162" w:rsidRPr="002B3391" w:rsidRDefault="00496162" w:rsidP="005E73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>иными законодательными и нормативными правовыми актами Российской Фед</w:t>
      </w:r>
      <w:r w:rsidRPr="002B3391">
        <w:rPr>
          <w:rFonts w:ascii="Times New Roman" w:hAnsi="Times New Roman" w:cs="Times New Roman"/>
          <w:sz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lang w:val="ru-RU"/>
        </w:rPr>
        <w:t>рации</w:t>
      </w:r>
    </w:p>
    <w:p w:rsidR="00656EFF" w:rsidRDefault="00656EFF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162" w:rsidRPr="002B3391" w:rsidRDefault="00496162" w:rsidP="005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Образовательные услуги в техникуме ведутся в соответствии со следующими 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кументами.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1417"/>
        <w:gridCol w:w="2127"/>
        <w:gridCol w:w="1560"/>
        <w:gridCol w:w="1133"/>
      </w:tblGrid>
      <w:tr w:rsidR="00496162" w:rsidRPr="002B3391" w:rsidTr="00C47984">
        <w:trPr>
          <w:cantSplit/>
        </w:trPr>
        <w:tc>
          <w:tcPr>
            <w:tcW w:w="1701" w:type="dxa"/>
          </w:tcPr>
          <w:p w:rsidR="00496162" w:rsidRPr="002B3391" w:rsidRDefault="00496162" w:rsidP="00360DF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8" w:type="dxa"/>
          </w:tcPr>
          <w:p w:rsidR="00496162" w:rsidRPr="002B3391" w:rsidRDefault="00496162" w:rsidP="00360DF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Серия и № бланка документа</w:t>
            </w:r>
          </w:p>
        </w:tc>
        <w:tc>
          <w:tcPr>
            <w:tcW w:w="1417" w:type="dxa"/>
          </w:tcPr>
          <w:p w:rsidR="00496162" w:rsidRPr="002B3391" w:rsidRDefault="00496162" w:rsidP="00360DF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Регистрац</w:t>
            </w: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онный н</w:t>
            </w: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мер и дата выдачи</w:t>
            </w:r>
          </w:p>
        </w:tc>
        <w:tc>
          <w:tcPr>
            <w:tcW w:w="2127" w:type="dxa"/>
          </w:tcPr>
          <w:p w:rsidR="00496162" w:rsidRPr="002B3391" w:rsidRDefault="00496162" w:rsidP="00360DF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Орган, выдавший документ</w:t>
            </w:r>
          </w:p>
        </w:tc>
        <w:tc>
          <w:tcPr>
            <w:tcW w:w="1560" w:type="dxa"/>
          </w:tcPr>
          <w:p w:rsidR="00496162" w:rsidRPr="002B3391" w:rsidRDefault="00496162" w:rsidP="00360DF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Номер и дата распоряд</w:t>
            </w: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тельного акта (приказа) о выдаче док</w:t>
            </w: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мента</w:t>
            </w:r>
          </w:p>
        </w:tc>
        <w:tc>
          <w:tcPr>
            <w:tcW w:w="1133" w:type="dxa"/>
          </w:tcPr>
          <w:p w:rsidR="00496162" w:rsidRPr="002B3391" w:rsidRDefault="00496162" w:rsidP="00360DF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окончания действия документа</w:t>
            </w:r>
          </w:p>
        </w:tc>
      </w:tr>
      <w:tr w:rsidR="00E300AE" w:rsidRPr="002B3391" w:rsidTr="00C47984">
        <w:trPr>
          <w:cantSplit/>
        </w:trPr>
        <w:tc>
          <w:tcPr>
            <w:tcW w:w="1701" w:type="dxa"/>
          </w:tcPr>
          <w:p w:rsidR="00E300AE" w:rsidRPr="002B3391" w:rsidRDefault="00E300AE" w:rsidP="00215C21">
            <w:pPr>
              <w:pStyle w:val="a8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Лицензия на в</w:t>
            </w: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дение образов</w:t>
            </w: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тельной де</w:t>
            </w: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я</w:t>
            </w: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418" w:type="dxa"/>
          </w:tcPr>
          <w:p w:rsidR="00E300AE" w:rsidRPr="002B3391" w:rsidRDefault="00E300AE" w:rsidP="00E300AE">
            <w:pPr>
              <w:pStyle w:val="a8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</w:rPr>
              <w:t>Серия 75Л02 №0000646</w:t>
            </w:r>
          </w:p>
        </w:tc>
        <w:tc>
          <w:tcPr>
            <w:tcW w:w="1417" w:type="dxa"/>
          </w:tcPr>
          <w:p w:rsidR="00E300AE" w:rsidRPr="002B3391" w:rsidRDefault="00E300AE" w:rsidP="00E300AE">
            <w:pPr>
              <w:pStyle w:val="a8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</w:rPr>
              <w:t>№ 2283 от 08 июня 2016 года</w:t>
            </w:r>
          </w:p>
        </w:tc>
        <w:tc>
          <w:tcPr>
            <w:tcW w:w="2127" w:type="dxa"/>
          </w:tcPr>
          <w:p w:rsidR="00E300AE" w:rsidRPr="002B3391" w:rsidRDefault="00E300AE" w:rsidP="00E300AE">
            <w:pPr>
              <w:pStyle w:val="a8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Министерство обр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зования, науки и м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лодежной политики Забайкальского края</w:t>
            </w:r>
          </w:p>
        </w:tc>
        <w:tc>
          <w:tcPr>
            <w:tcW w:w="1560" w:type="dxa"/>
          </w:tcPr>
          <w:p w:rsidR="00E300AE" w:rsidRPr="002B3391" w:rsidRDefault="00E300AE" w:rsidP="00E300AE">
            <w:pPr>
              <w:pStyle w:val="a8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Приказ от 08июня 2016 года № 289-Л</w:t>
            </w:r>
          </w:p>
        </w:tc>
        <w:tc>
          <w:tcPr>
            <w:tcW w:w="1133" w:type="dxa"/>
          </w:tcPr>
          <w:p w:rsidR="00E300AE" w:rsidRPr="002B3391" w:rsidRDefault="00E300AE" w:rsidP="00E300AE">
            <w:pPr>
              <w:pStyle w:val="a8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</w:tr>
      <w:tr w:rsidR="00E300AE" w:rsidRPr="002B3391" w:rsidTr="00C47984">
        <w:trPr>
          <w:cantSplit/>
        </w:trPr>
        <w:tc>
          <w:tcPr>
            <w:tcW w:w="1701" w:type="dxa"/>
          </w:tcPr>
          <w:p w:rsidR="00E300AE" w:rsidRPr="002B3391" w:rsidRDefault="00E300AE" w:rsidP="00215C21">
            <w:pPr>
              <w:pStyle w:val="a8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1418" w:type="dxa"/>
          </w:tcPr>
          <w:p w:rsidR="00E300AE" w:rsidRPr="002B3391" w:rsidRDefault="00E300AE" w:rsidP="00E300AE">
            <w:pPr>
              <w:pStyle w:val="a8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Серия 75А02 № 0000051</w:t>
            </w:r>
          </w:p>
        </w:tc>
        <w:tc>
          <w:tcPr>
            <w:tcW w:w="1417" w:type="dxa"/>
          </w:tcPr>
          <w:p w:rsidR="00E300AE" w:rsidRPr="002B3391" w:rsidRDefault="00E300AE" w:rsidP="00E300AE">
            <w:pPr>
              <w:pStyle w:val="a8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№98 от 22 июня 2015 года</w:t>
            </w:r>
          </w:p>
        </w:tc>
        <w:tc>
          <w:tcPr>
            <w:tcW w:w="2127" w:type="dxa"/>
          </w:tcPr>
          <w:p w:rsidR="00E300AE" w:rsidRPr="002B3391" w:rsidRDefault="00E300AE" w:rsidP="00E300AE">
            <w:pPr>
              <w:pStyle w:val="a8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Министерство обр</w:t>
            </w: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зования, науки и м</w:t>
            </w: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лодежной политики Забайкальского края</w:t>
            </w:r>
          </w:p>
        </w:tc>
        <w:tc>
          <w:tcPr>
            <w:tcW w:w="1560" w:type="dxa"/>
          </w:tcPr>
          <w:p w:rsidR="00E300AE" w:rsidRPr="002B3391" w:rsidRDefault="00E300AE" w:rsidP="00E300AE">
            <w:pPr>
              <w:pStyle w:val="a8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Приказ от 22 июня 2015 года № 225-ГА</w:t>
            </w:r>
          </w:p>
        </w:tc>
        <w:tc>
          <w:tcPr>
            <w:tcW w:w="1133" w:type="dxa"/>
          </w:tcPr>
          <w:p w:rsidR="00E300AE" w:rsidRPr="002B3391" w:rsidRDefault="00E300AE" w:rsidP="00E300AE">
            <w:pPr>
              <w:pStyle w:val="a8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мая 2020 года</w:t>
            </w:r>
          </w:p>
        </w:tc>
      </w:tr>
    </w:tbl>
    <w:p w:rsidR="00656EFF" w:rsidRDefault="00656EFF" w:rsidP="0065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162" w:rsidRPr="002B3391" w:rsidRDefault="00496162" w:rsidP="0065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Отношения между учредителем и техникумом регулируются заключенным догов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ром и Уставом техникума.</w:t>
      </w:r>
    </w:p>
    <w:p w:rsidR="00496162" w:rsidRPr="002B3391" w:rsidRDefault="00496162" w:rsidP="0065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Техникум имеет необходимые организационно-правовые документы, позволяющие ему вести образовательную деятельность в соответствии с нормативами, установленными при лицензировании.</w:t>
      </w:r>
    </w:p>
    <w:p w:rsidR="00496162" w:rsidRPr="002B3391" w:rsidRDefault="00496162" w:rsidP="0065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Техникум является юридическим лицом, имеет самостоятельный баланс, расчетные и другие счета в банках, печать со своим наименованием и изображением Государстве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ного Герба Российской Федерации и другие реквизиты.</w:t>
      </w:r>
    </w:p>
    <w:p w:rsidR="00496162" w:rsidRPr="002B3391" w:rsidRDefault="00496162" w:rsidP="0065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Техникум действует на основании Устава, утвержденного Министерством образ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вания, науки и молодежной политики Забайкальского края от 07 мая 2015 года, соглас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ванного 06.05.2015 распоряжением Департамента государственного имущества и земел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ных отношений Забайкальского края.</w:t>
      </w:r>
    </w:p>
    <w:p w:rsidR="00496162" w:rsidRPr="002B3391" w:rsidRDefault="00496162" w:rsidP="00655C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Техникум владеет и пользуется закрепленным за ним на праве оперативного упра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ления государственным имуществом Забайкальского края в соответствии с законодател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ством Российской Федерации и субъекта края. Свидетельство о внесении в реестр гос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дарственного имущества Забайкальского края №07500638 от 18.10.2012г. Сведения об обеспечении образовательной деятельности зданиями, строениями, сооружениями, пом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щениями и территориями приведены в таблицах 1-2.</w:t>
      </w:r>
    </w:p>
    <w:p w:rsidR="00656EFF" w:rsidRDefault="00656EFF" w:rsidP="00D341B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656EFF" w:rsidRDefault="00656EFF" w:rsidP="00D341B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656EFF" w:rsidRDefault="00656EFF" w:rsidP="00D341B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656EFF" w:rsidRDefault="00656EFF" w:rsidP="00D341B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656EFF" w:rsidRDefault="00656EFF" w:rsidP="00D341B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496162" w:rsidRPr="00656EFF" w:rsidRDefault="00496162" w:rsidP="00D341B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656EFF">
        <w:rPr>
          <w:rFonts w:ascii="Times New Roman" w:hAnsi="Times New Roman" w:cs="Times New Roman"/>
          <w:sz w:val="24"/>
          <w:szCs w:val="24"/>
          <w:lang w:val="ru-RU"/>
        </w:rPr>
        <w:t>Таблица 1. Обеспечение образовательной деятельности оснащенными зданиями, стро</w:t>
      </w:r>
      <w:r w:rsidRPr="00656EF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56EFF">
        <w:rPr>
          <w:rFonts w:ascii="Times New Roman" w:hAnsi="Times New Roman" w:cs="Times New Roman"/>
          <w:sz w:val="24"/>
          <w:szCs w:val="24"/>
          <w:lang w:val="ru-RU"/>
        </w:rPr>
        <w:t>ниями, сооружениями, помещениями и территориями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1971"/>
        <w:gridCol w:w="1739"/>
        <w:gridCol w:w="1600"/>
        <w:gridCol w:w="1655"/>
        <w:gridCol w:w="2133"/>
      </w:tblGrid>
      <w:tr w:rsidR="00496162" w:rsidRPr="00656EFF" w:rsidTr="00F33224">
        <w:trPr>
          <w:cantSplit/>
          <w:trHeight w:val="132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</w:rPr>
              <w:t xml:space="preserve">N </w:t>
            </w:r>
            <w:r w:rsidRPr="002B3391">
              <w:rPr>
                <w:rFonts w:ascii="Times New Roman" w:hAnsi="Times New Roman" w:cs="Times New Roman"/>
                <w:b/>
                <w:sz w:val="18"/>
              </w:rPr>
              <w:br/>
              <w:t>п/п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Фактический 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>адрес зданий,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 xml:space="preserve">строений, 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 xml:space="preserve">сооружений, 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 xml:space="preserve">помещений, 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>территорий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Вид и назначение зданий, строений, сооружений, п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мещений, террит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рий с указанием площади (м</w:t>
            </w:r>
            <w:r w:rsidRPr="002B3391">
              <w:rPr>
                <w:rFonts w:ascii="Times New Roman" w:hAnsi="Times New Roman" w:cs="Times New Roman"/>
                <w:b/>
                <w:sz w:val="18"/>
                <w:vertAlign w:val="superscript"/>
                <w:lang w:val="ru-RU"/>
              </w:rPr>
              <w:t>2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)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Форма владения, пользования (собственность, оперативное управление, аренда, безво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з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мездное польз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вание и др.)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Наименование 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 xml:space="preserve">организации- 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 xml:space="preserve">собственника 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>(арендодателя,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 xml:space="preserve">ссудодателя и 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>др.)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Реквизиты и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 xml:space="preserve">сроки 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 xml:space="preserve">действия 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>правоустанавлива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ю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t>щих</w:t>
            </w:r>
            <w:r w:rsidRPr="002B3391"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>документов</w:t>
            </w:r>
          </w:p>
        </w:tc>
      </w:tr>
      <w:tr w:rsidR="00496162" w:rsidRPr="002B3391" w:rsidTr="00F33224">
        <w:trPr>
          <w:cantSplit/>
          <w:trHeight w:val="176"/>
        </w:trPr>
        <w:tc>
          <w:tcPr>
            <w:tcW w:w="210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B3391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B3391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B3391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B3391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B3391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B3391">
              <w:rPr>
                <w:rFonts w:ascii="Times New Roman" w:hAnsi="Times New Roman" w:cs="Times New Roman"/>
                <w:sz w:val="16"/>
              </w:rPr>
              <w:t>6</w:t>
            </w:r>
          </w:p>
        </w:tc>
      </w:tr>
      <w:tr w:rsidR="00496162" w:rsidRPr="00656EFF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Администрати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в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ный корпус.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 Россия Забайкальский край, г. Чита, Централ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ный администрати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ный район, ул. </w:t>
            </w:r>
            <w:r w:rsidRPr="002B3391">
              <w:rPr>
                <w:rFonts w:ascii="Times New Roman" w:hAnsi="Times New Roman" w:cs="Times New Roman"/>
                <w:sz w:val="20"/>
              </w:rPr>
              <w:t>Бабушкина, 66, корпус №2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Учебное, площадь 3717,2 кв.м.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Департамент государственн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го имущества и земельных отн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шений Заба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кальского края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Свидетельство о гос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дарственной регистр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ции права 75 АА 597354 от 09.06.2014</w:t>
            </w:r>
          </w:p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496162" w:rsidRPr="00656EFF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Производственный корпус. </w:t>
            </w:r>
          </w:p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Россия Забайкал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ский край, г. Чита, Центральный адм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нистративный район, ул. </w:t>
            </w:r>
            <w:r w:rsidRPr="002B3391">
              <w:rPr>
                <w:rFonts w:ascii="Times New Roman" w:hAnsi="Times New Roman" w:cs="Times New Roman"/>
                <w:sz w:val="20"/>
              </w:rPr>
              <w:t>Бабушкина, 66, корпус №1</w:t>
            </w:r>
          </w:p>
        </w:tc>
        <w:tc>
          <w:tcPr>
            <w:tcW w:w="914" w:type="pct"/>
          </w:tcPr>
          <w:p w:rsidR="00496162" w:rsidRPr="002B3391" w:rsidRDefault="00756D1B" w:rsidP="00A753F6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Учебно-производстве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ное</w:t>
            </w:r>
            <w:r w:rsidR="00496162" w:rsidRPr="002B3391">
              <w:rPr>
                <w:rFonts w:ascii="Times New Roman" w:hAnsi="Times New Roman" w:cs="Times New Roman"/>
                <w:sz w:val="20"/>
                <w:lang w:val="ru-RU"/>
              </w:rPr>
              <w:t>, площадь 2775,1 кв.м.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Департамент государственн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го имущества и земельных отн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шений Заба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кальского края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Свидетельство о гос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дарственной регистр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ции права 75 АА 668789 от 22.09.2014</w:t>
            </w:r>
          </w:p>
        </w:tc>
      </w:tr>
      <w:tr w:rsidR="00496162" w:rsidRPr="00656EFF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Учебный корпус.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 Россия Забайкал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ский край, г. Чита, ул. </w:t>
            </w:r>
            <w:r w:rsidRPr="002B3391">
              <w:rPr>
                <w:rFonts w:ascii="Times New Roman" w:hAnsi="Times New Roman" w:cs="Times New Roman"/>
                <w:sz w:val="20"/>
              </w:rPr>
              <w:t>Бабушкина, 66, корпус №3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Учебное, площадь 3685,5 кв.м.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Департамент государственн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го имущества и земельных отн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шений Заба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кальского края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Свидетельство о гос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дарственной регистр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ции права 75 АА 639325 от 09.06.2014</w:t>
            </w:r>
          </w:p>
        </w:tc>
      </w:tr>
      <w:tr w:rsidR="00496162" w:rsidRPr="00656EFF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Учебный корпус. 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Россия Забайкал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ский край, г. Чита, ул. </w:t>
            </w:r>
            <w:r w:rsidRPr="002B3391">
              <w:rPr>
                <w:rFonts w:ascii="Times New Roman" w:hAnsi="Times New Roman" w:cs="Times New Roman"/>
                <w:sz w:val="20"/>
              </w:rPr>
              <w:t>Бабушкина, 2-б, корпус №1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Учебное, площадь 3092,3 кв.м.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Департамент государственн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го имущества и земельных отн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шений Заба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кальского края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Свидетельство о гос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дарственной регистр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ции права 75 АА 701879 от 03.07.2015</w:t>
            </w:r>
          </w:p>
        </w:tc>
      </w:tr>
      <w:tr w:rsidR="00496162" w:rsidRPr="00656EFF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Мастерские. 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Россия Забайкальский край, г. Чита, ул. </w:t>
            </w:r>
            <w:r w:rsidRPr="002B3391">
              <w:rPr>
                <w:rFonts w:ascii="Times New Roman" w:hAnsi="Times New Roman" w:cs="Times New Roman"/>
                <w:sz w:val="20"/>
              </w:rPr>
              <w:t>Бабушкина, 2-б, корпус №1.</w:t>
            </w:r>
          </w:p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 xml:space="preserve"> (Пристройка)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Учебно-производстве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ное, площадь 1640,8 кв.м.  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Департамент государственн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го имущества и земельных отн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шений Заба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кальского края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Свидетельство о гос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дарственной регистр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ции права 75 АА 701878 от 03.07.2015</w:t>
            </w:r>
          </w:p>
        </w:tc>
      </w:tr>
      <w:tr w:rsidR="00496162" w:rsidRPr="00656EFF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Мастерские. 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Россия Забайкальский край, г. Чита, ул. </w:t>
            </w:r>
            <w:r w:rsidRPr="002B3391">
              <w:rPr>
                <w:rFonts w:ascii="Times New Roman" w:hAnsi="Times New Roman" w:cs="Times New Roman"/>
                <w:sz w:val="20"/>
              </w:rPr>
              <w:t>Верхоленская, 14.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Учебно-производстве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ное, площадь 1841 кв.м.  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Департамент государственн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го имущества и земельных отн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шений Заба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кальского края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Свидетельство о гос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дарственной регистр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ции права 75 АА 718846 от 08.07.2015</w:t>
            </w:r>
          </w:p>
        </w:tc>
      </w:tr>
      <w:tr w:rsidR="00496162" w:rsidRPr="00656EFF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Гараж. </w:t>
            </w:r>
          </w:p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Россия Забайкал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ский край, г. Чита, Центральный адм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нистративный район, ул. </w:t>
            </w:r>
            <w:r w:rsidRPr="002B3391">
              <w:rPr>
                <w:rFonts w:ascii="Times New Roman" w:hAnsi="Times New Roman" w:cs="Times New Roman"/>
                <w:sz w:val="20"/>
              </w:rPr>
              <w:t>Бабушкина, 66, строение 1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Учебно-вспомогательное, площадь 92,7 кв.м.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Департамент государственн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го имущества и земельных отн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шений Заба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кальского края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Свидетельство о гос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дарственной регистр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ции права 75 АА 597355 от 09.06.2014</w:t>
            </w:r>
          </w:p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496162" w:rsidRPr="00656EFF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6" w:type="pct"/>
            <w:vAlign w:val="center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Пристройка к о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б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щежитию - лабор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тория диагностики агрегатов стро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тельно-дорожных машин и автомоб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лей.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2B3391">
              <w:rPr>
                <w:rFonts w:ascii="Times New Roman" w:hAnsi="Times New Roman" w:cs="Times New Roman"/>
                <w:sz w:val="20"/>
              </w:rPr>
              <w:t>Россия, Забайкальский край, г. Чита, ул. Хабаровская, д. 15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Учебное, площадь 213,9 кв.м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Департамент государственн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го имущества и земельных отн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шений Заба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кальского края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Свидетельство о гос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дарственной регистр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ции права 75 АА 576744 от 09.06.2014 </w:t>
            </w:r>
          </w:p>
        </w:tc>
      </w:tr>
      <w:tr w:rsidR="00496162" w:rsidRPr="00656EFF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Учебный автодром для отработки н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выков вождения. </w:t>
            </w:r>
          </w:p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Россия Забайкал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ский край, г. Чита, ул. </w:t>
            </w:r>
            <w:r w:rsidRPr="002B3391">
              <w:rPr>
                <w:rFonts w:ascii="Times New Roman" w:hAnsi="Times New Roman" w:cs="Times New Roman"/>
                <w:sz w:val="20"/>
              </w:rPr>
              <w:t>Луговая, 87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Учебное, площадь 0,24 га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Договор о вза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модействии и сотрудничеству с МБОУ «СОШ №29» от 12.11.2015 до 12.11.2020г.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Городской округ г.Чита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Договор о взаимоде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ствии и сотрудничес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ву б/н от 12.11.2015</w:t>
            </w:r>
          </w:p>
        </w:tc>
      </w:tr>
      <w:tr w:rsidR="00496162" w:rsidRPr="00656EFF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Открытый стадион широкого профиля с элементами пол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сы препятствий 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Россия Забайкал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 xml:space="preserve">ский край, г. Чита, ул. </w:t>
            </w:r>
            <w:r w:rsidRPr="002B3391">
              <w:rPr>
                <w:rFonts w:ascii="Times New Roman" w:hAnsi="Times New Roman" w:cs="Times New Roman"/>
                <w:sz w:val="20"/>
              </w:rPr>
              <w:t>Курнатовского, 45</w:t>
            </w:r>
          </w:p>
        </w:tc>
        <w:tc>
          <w:tcPr>
            <w:tcW w:w="914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Учебное, площадь 0,6 га</w:t>
            </w:r>
          </w:p>
        </w:tc>
        <w:tc>
          <w:tcPr>
            <w:tcW w:w="840" w:type="pct"/>
            <w:vAlign w:val="center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 w:eastAsia="ru-RU"/>
              </w:rPr>
              <w:t>Договор о сет</w:t>
            </w:r>
            <w:r w:rsidRPr="002B3391">
              <w:rPr>
                <w:rFonts w:ascii="Times New Roman" w:hAnsi="Times New Roman" w:cs="Times New Roman"/>
                <w:sz w:val="20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lang w:val="ru-RU" w:eastAsia="ru-RU"/>
              </w:rPr>
              <w:t>вой форме ре</w:t>
            </w:r>
            <w:r w:rsidRPr="002B3391">
              <w:rPr>
                <w:rFonts w:ascii="Times New Roman" w:hAnsi="Times New Roman" w:cs="Times New Roman"/>
                <w:sz w:val="20"/>
                <w:lang w:val="ru-RU" w:eastAsia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lang w:val="ru-RU" w:eastAsia="ru-RU"/>
              </w:rPr>
              <w:t>лизации образ</w:t>
            </w:r>
            <w:r w:rsidRPr="002B3391">
              <w:rPr>
                <w:rFonts w:ascii="Times New Roman" w:hAnsi="Times New Roman" w:cs="Times New Roman"/>
                <w:sz w:val="20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 w:eastAsia="ru-RU"/>
              </w:rPr>
              <w:t>вательных пр</w:t>
            </w:r>
            <w:r w:rsidRPr="002B3391">
              <w:rPr>
                <w:rFonts w:ascii="Times New Roman" w:hAnsi="Times New Roman" w:cs="Times New Roman"/>
                <w:sz w:val="20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 w:eastAsia="ru-RU"/>
              </w:rPr>
              <w:t>грамм с МБОУ СОШ №3 от 04.09.2013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Департамент государственн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го имущества и земельных отн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шений Заба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кальского края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Свидетельство о гос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дарственной регистр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ции права 75 АА 079443 от 7.04.2004</w:t>
            </w:r>
          </w:p>
        </w:tc>
      </w:tr>
      <w:tr w:rsidR="00496162" w:rsidRPr="002B3391" w:rsidTr="00F33224">
        <w:trPr>
          <w:cantSplit/>
          <w:trHeight w:val="240"/>
        </w:trPr>
        <w:tc>
          <w:tcPr>
            <w:tcW w:w="210" w:type="pct"/>
          </w:tcPr>
          <w:p w:rsidR="00496162" w:rsidRPr="002B3391" w:rsidRDefault="00496162" w:rsidP="00A753F6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36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>Всего (кв. м):</w:t>
            </w:r>
          </w:p>
        </w:tc>
        <w:tc>
          <w:tcPr>
            <w:tcW w:w="914" w:type="pct"/>
          </w:tcPr>
          <w:p w:rsidR="00496162" w:rsidRPr="002B3391" w:rsidRDefault="00496162" w:rsidP="0022065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lang w:val="ru-RU"/>
              </w:rPr>
              <w:t>Учебная площадь зданий 17058,5 кв.м.</w:t>
            </w:r>
          </w:p>
        </w:tc>
        <w:tc>
          <w:tcPr>
            <w:tcW w:w="840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 xml:space="preserve">X </w:t>
            </w:r>
          </w:p>
        </w:tc>
        <w:tc>
          <w:tcPr>
            <w:tcW w:w="869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 xml:space="preserve">X </w:t>
            </w:r>
          </w:p>
        </w:tc>
        <w:tc>
          <w:tcPr>
            <w:tcW w:w="1131" w:type="pct"/>
          </w:tcPr>
          <w:p w:rsidR="00496162" w:rsidRPr="002B3391" w:rsidRDefault="00496162" w:rsidP="00A753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B3391">
              <w:rPr>
                <w:rFonts w:ascii="Times New Roman" w:hAnsi="Times New Roman" w:cs="Times New Roman"/>
                <w:sz w:val="20"/>
              </w:rPr>
              <w:t xml:space="preserve">X </w:t>
            </w:r>
          </w:p>
        </w:tc>
      </w:tr>
    </w:tbl>
    <w:p w:rsidR="00496162" w:rsidRPr="002B3391" w:rsidRDefault="00496162" w:rsidP="009420A4">
      <w:pPr>
        <w:pStyle w:val="a9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Таблица 2. Обеспечение образовательной деятельности объектами и помещениями социально-бытового назначения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1893"/>
        <w:gridCol w:w="2014"/>
        <w:gridCol w:w="1746"/>
        <w:gridCol w:w="3394"/>
      </w:tblGrid>
      <w:tr w:rsidR="00E51AE8" w:rsidRPr="002B3391" w:rsidTr="00E51AE8">
        <w:trPr>
          <w:cantSplit/>
          <w:trHeight w:val="1531"/>
          <w:tblHeader/>
          <w:jc w:val="center"/>
        </w:trPr>
        <w:tc>
          <w:tcPr>
            <w:tcW w:w="273" w:type="pct"/>
            <w:noWrap/>
          </w:tcPr>
          <w:p w:rsidR="00496162" w:rsidRPr="002B3391" w:rsidRDefault="00496162" w:rsidP="00F3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  <w:t>№п/п</w:t>
            </w:r>
          </w:p>
        </w:tc>
        <w:tc>
          <w:tcPr>
            <w:tcW w:w="989" w:type="pct"/>
            <w:noWrap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  <w:t>Объекты и помещения</w:t>
            </w:r>
          </w:p>
        </w:tc>
        <w:tc>
          <w:tcPr>
            <w:tcW w:w="1052" w:type="pct"/>
            <w:noWrap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Фактический адрес объектов и помещ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ний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Форма владения, пользования (со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б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ственность, оп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ративное упра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в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ление, аренда, безвозмездное пользование и др.)</w:t>
            </w:r>
          </w:p>
        </w:tc>
        <w:tc>
          <w:tcPr>
            <w:tcW w:w="1773" w:type="pct"/>
            <w:noWrap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Наименование организации-собственника (арендодателя, ссудод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а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t>теля и др.)</w:t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val="ru-RU" w:eastAsia="ru-RU"/>
              </w:rPr>
              <w:br/>
            </w:r>
            <w:r w:rsidRPr="002B3391"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  <w:t>Реквизиты и сроки действия правоустанавливающих документов</w:t>
            </w:r>
          </w:p>
        </w:tc>
      </w:tr>
      <w:tr w:rsidR="00E51AE8" w:rsidRPr="002B3391" w:rsidTr="00E51AE8">
        <w:trPr>
          <w:cantSplit/>
          <w:trHeight w:val="170"/>
          <w:tblHeader/>
          <w:jc w:val="center"/>
        </w:trPr>
        <w:tc>
          <w:tcPr>
            <w:tcW w:w="273" w:type="pct"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989" w:type="pct"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052" w:type="pct"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912" w:type="pct"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773" w:type="pct"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 xml:space="preserve">5 </w:t>
            </w:r>
          </w:p>
        </w:tc>
      </w:tr>
      <w:tr w:rsidR="00E51AE8" w:rsidRPr="002B3391" w:rsidTr="00E51AE8">
        <w:trPr>
          <w:trHeight w:val="1116"/>
          <w:jc w:val="center"/>
        </w:trPr>
        <w:tc>
          <w:tcPr>
            <w:tcW w:w="273" w:type="pct"/>
            <w:vMerge w:val="restart"/>
            <w:noWrap/>
            <w:vAlign w:val="center"/>
          </w:tcPr>
          <w:p w:rsidR="00B456BD" w:rsidRPr="002B3391" w:rsidRDefault="00B456BD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9" w:type="pct"/>
            <w:vMerge w:val="restart"/>
            <w:noWrap/>
          </w:tcPr>
          <w:p w:rsidR="00B456BD" w:rsidRPr="002B3391" w:rsidRDefault="00B456BD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Помещения для работы медици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ских работников</w:t>
            </w:r>
          </w:p>
        </w:tc>
        <w:tc>
          <w:tcPr>
            <w:tcW w:w="1052" w:type="pct"/>
          </w:tcPr>
          <w:p w:rsidR="00B456BD" w:rsidRPr="002B3391" w:rsidRDefault="00B456BD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Помещение в общ</w:t>
            </w:r>
            <w:r w:rsidRPr="002B3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житии (29кв.м), г. Чита, ул. </w:t>
            </w:r>
            <w:r w:rsidRPr="002B3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Журавлева, д.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52</w:t>
            </w:r>
          </w:p>
        </w:tc>
        <w:tc>
          <w:tcPr>
            <w:tcW w:w="912" w:type="pct"/>
            <w:noWrap/>
          </w:tcPr>
          <w:p w:rsidR="00B456BD" w:rsidRPr="002B3391" w:rsidRDefault="00B456BD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B456BD" w:rsidRPr="002B3391" w:rsidRDefault="00B456BD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Департамент государственного имущества и земельных отношений Забайкальского края.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75 АА 722791 от 10.06.2015 </w:t>
            </w:r>
          </w:p>
        </w:tc>
      </w:tr>
      <w:tr w:rsidR="00E51AE8" w:rsidRPr="002B3391" w:rsidTr="00E51AE8">
        <w:trPr>
          <w:trHeight w:val="1052"/>
          <w:jc w:val="center"/>
        </w:trPr>
        <w:tc>
          <w:tcPr>
            <w:tcW w:w="273" w:type="pct"/>
            <w:vMerge/>
            <w:noWrap/>
            <w:vAlign w:val="center"/>
          </w:tcPr>
          <w:p w:rsidR="00B456BD" w:rsidRPr="002B3391" w:rsidRDefault="00B456BD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  <w:noWrap/>
          </w:tcPr>
          <w:p w:rsidR="00B456BD" w:rsidRPr="002B3391" w:rsidRDefault="00B456BD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</w:tcPr>
          <w:p w:rsidR="00B456BD" w:rsidRPr="002B3391" w:rsidRDefault="00B456BD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Помещение в общ</w:t>
            </w:r>
            <w:r w:rsidRPr="002B3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житии (52 кв.м)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г.Чита, ул.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Бабушкина, д. 2-б.</w:t>
            </w:r>
          </w:p>
        </w:tc>
        <w:tc>
          <w:tcPr>
            <w:tcW w:w="912" w:type="pct"/>
          </w:tcPr>
          <w:p w:rsidR="00B456BD" w:rsidRPr="002B3391" w:rsidRDefault="00B456BD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B456BD" w:rsidRPr="002B3391" w:rsidRDefault="00B456BD" w:rsidP="00C54D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Департамент государственного имущества и земельных отношений Забайкальского края.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75 АА 701879 от 03.07.2015</w:t>
            </w:r>
          </w:p>
        </w:tc>
      </w:tr>
      <w:tr w:rsidR="00E51AE8" w:rsidRPr="002B3391" w:rsidTr="00E51AE8">
        <w:trPr>
          <w:trHeight w:val="1427"/>
          <w:jc w:val="center"/>
        </w:trPr>
        <w:tc>
          <w:tcPr>
            <w:tcW w:w="273" w:type="pct"/>
            <w:vMerge w:val="restart"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9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Столовая на 250 мест </w:t>
            </w:r>
          </w:p>
        </w:tc>
        <w:tc>
          <w:tcPr>
            <w:tcW w:w="1052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Помещение в адм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нистративном ко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пусе (427,8кв.м), г. Чита, ул.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Бабушкина, д. 66, корп. 2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  <w:r w:rsidR="00F649FC"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75 АА 597354 от 09.06.2014</w:t>
            </w:r>
          </w:p>
        </w:tc>
      </w:tr>
      <w:tr w:rsidR="00E51AE8" w:rsidRPr="002B3391" w:rsidTr="002E5E65">
        <w:trPr>
          <w:trHeight w:val="1127"/>
          <w:jc w:val="center"/>
        </w:trPr>
        <w:tc>
          <w:tcPr>
            <w:tcW w:w="273" w:type="pct"/>
            <w:vMerge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Столовая на 140 мест</w:t>
            </w:r>
          </w:p>
        </w:tc>
        <w:tc>
          <w:tcPr>
            <w:tcW w:w="1052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Помещение в уче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ном корпусе (207,8 кв.м), г. Чита, ул.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Бабушкина, д. 2-б, корпус №1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  <w:r w:rsidR="00F649FC"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75 АА 701879 от 03.07.2015</w:t>
            </w:r>
          </w:p>
        </w:tc>
      </w:tr>
      <w:tr w:rsidR="00E51AE8" w:rsidRPr="00656EFF" w:rsidTr="00E51AE8">
        <w:trPr>
          <w:trHeight w:val="175"/>
          <w:jc w:val="center"/>
        </w:trPr>
        <w:tc>
          <w:tcPr>
            <w:tcW w:w="273" w:type="pct"/>
            <w:vMerge w:val="restart"/>
            <w:noWrap/>
            <w:vAlign w:val="center"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9" w:type="pct"/>
            <w:vMerge w:val="restart"/>
            <w:noWrap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Объекты хозяйс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венно-бытового и санитарно-гигиенического назначения (склад, постирочные, д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шевые)</w:t>
            </w:r>
          </w:p>
        </w:tc>
        <w:tc>
          <w:tcPr>
            <w:tcW w:w="1052" w:type="pct"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Помещение в общ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житии (221,4кв.м) ,</w:t>
            </w:r>
          </w:p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г. Чита, ул. Жура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лева, д. 52.</w:t>
            </w:r>
          </w:p>
        </w:tc>
        <w:tc>
          <w:tcPr>
            <w:tcW w:w="912" w:type="pct"/>
            <w:noWrap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A9426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Свидетельство о государственной регистрации права 75 АА 321205 от 19.09.2013 </w:t>
            </w:r>
          </w:p>
        </w:tc>
      </w:tr>
      <w:tr w:rsidR="00E51AE8" w:rsidRPr="00656EFF" w:rsidTr="00E51AE8">
        <w:trPr>
          <w:trHeight w:val="1370"/>
          <w:jc w:val="center"/>
        </w:trPr>
        <w:tc>
          <w:tcPr>
            <w:tcW w:w="273" w:type="pct"/>
            <w:vMerge/>
            <w:noWrap/>
            <w:vAlign w:val="center"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pct"/>
            <w:vMerge/>
            <w:noWrap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pct"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Помещение в общ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житии (497,8 кв.м),</w:t>
            </w:r>
          </w:p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г. Чита, ул. Хаб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ровская, д. 15.</w:t>
            </w:r>
          </w:p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2" w:type="pct"/>
            <w:noWrap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Свидетельство о государственной регистрации права 75 АА 321199 от 19.02.2013</w:t>
            </w:r>
          </w:p>
        </w:tc>
      </w:tr>
      <w:tr w:rsidR="00E51AE8" w:rsidRPr="00656EFF" w:rsidTr="00E51AE8">
        <w:trPr>
          <w:trHeight w:val="1377"/>
          <w:jc w:val="center"/>
        </w:trPr>
        <w:tc>
          <w:tcPr>
            <w:tcW w:w="273" w:type="pct"/>
            <w:vMerge/>
            <w:noWrap/>
            <w:vAlign w:val="center"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pct"/>
            <w:vMerge/>
            <w:noWrap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pct"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Помещение в общ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житии (506,3кв.м), </w:t>
            </w:r>
          </w:p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г. Чита, ул. Бабу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кина, д. 2-б.</w:t>
            </w:r>
          </w:p>
        </w:tc>
        <w:tc>
          <w:tcPr>
            <w:tcW w:w="912" w:type="pct"/>
            <w:noWrap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EA7174" w:rsidRPr="002B3391" w:rsidRDefault="00EA7174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Свидетельство о государственной регистрации права 75 АА 701993 от 06.07.2015</w:t>
            </w:r>
          </w:p>
        </w:tc>
      </w:tr>
      <w:tr w:rsidR="00E51AE8" w:rsidRPr="00656EFF" w:rsidTr="00E51AE8">
        <w:trPr>
          <w:trHeight w:val="286"/>
          <w:jc w:val="center"/>
        </w:trPr>
        <w:tc>
          <w:tcPr>
            <w:tcW w:w="273" w:type="pct"/>
            <w:vMerge w:val="restart"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9" w:type="pct"/>
            <w:vMerge w:val="restar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Помещения для круглосуточного пребывания, для сна и отдыха об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чающихся, восп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танников, общеж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1052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Общежитие №1 (4184,4 кв.м), г. Ч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та, ул.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Хабаровская, д. 15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Свидетельство о государственной регистрации права 75 АА 576744 от 09.06.2014 </w:t>
            </w:r>
          </w:p>
        </w:tc>
      </w:tr>
      <w:tr w:rsidR="00E51AE8" w:rsidRPr="00656EFF" w:rsidTr="00E51AE8">
        <w:trPr>
          <w:trHeight w:val="1110"/>
          <w:jc w:val="center"/>
        </w:trPr>
        <w:tc>
          <w:tcPr>
            <w:tcW w:w="273" w:type="pct"/>
            <w:vMerge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pct"/>
            <w:vMerge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Общежитие №2 (3775,7кв.м), г. Чита, ул.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Журавлева, д. 52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Свидетельство о государственной регистрации права 75 АА 722791 от 10.06.2015</w:t>
            </w:r>
          </w:p>
        </w:tc>
      </w:tr>
      <w:tr w:rsidR="00E51AE8" w:rsidRPr="00656EFF" w:rsidTr="00E51AE8">
        <w:trPr>
          <w:trHeight w:val="1110"/>
          <w:jc w:val="center"/>
        </w:trPr>
        <w:tc>
          <w:tcPr>
            <w:tcW w:w="273" w:type="pct"/>
            <w:vMerge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pct"/>
            <w:vMerge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Общежитие №3 (4397кв.м), г. Чита, ул.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Бабушкина, д.2-б, корпус №2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Свидетельство о государственной регистрации права 75 АА 701993 от 06.07.2015</w:t>
            </w:r>
          </w:p>
        </w:tc>
      </w:tr>
      <w:tr w:rsidR="00E51AE8" w:rsidRPr="002B3391" w:rsidTr="00E51AE8">
        <w:trPr>
          <w:trHeight w:val="850"/>
          <w:jc w:val="center"/>
        </w:trPr>
        <w:tc>
          <w:tcPr>
            <w:tcW w:w="273" w:type="pct"/>
            <w:vAlign w:val="center"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89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Объекты для пр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ведения специал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ных коррекцио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ных занятий</w:t>
            </w:r>
          </w:p>
        </w:tc>
        <w:tc>
          <w:tcPr>
            <w:tcW w:w="105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3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51AE8" w:rsidRPr="00656EFF" w:rsidTr="00E51AE8">
        <w:trPr>
          <w:trHeight w:val="134"/>
          <w:jc w:val="center"/>
        </w:trPr>
        <w:tc>
          <w:tcPr>
            <w:tcW w:w="273" w:type="pct"/>
            <w:vMerge w:val="restart"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9" w:type="pct"/>
            <w:vMerge w:val="restar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Объекты физич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ской культуры и спорта</w:t>
            </w:r>
          </w:p>
        </w:tc>
        <w:tc>
          <w:tcPr>
            <w:tcW w:w="1052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Спортивный зал №1 в административном корпусе(268,3кв.м),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г. Чита, ул. Бабу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кина, д. 66,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корпус №2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Свидетельство о государственной регистрации права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 АА 597354 от 09.06.2014</w:t>
            </w:r>
          </w:p>
        </w:tc>
      </w:tr>
      <w:tr w:rsidR="00E51AE8" w:rsidRPr="00656EFF" w:rsidTr="00E51AE8">
        <w:trPr>
          <w:trHeight w:val="1020"/>
          <w:jc w:val="center"/>
        </w:trPr>
        <w:tc>
          <w:tcPr>
            <w:tcW w:w="273" w:type="pct"/>
            <w:vMerge/>
            <w:noWrap/>
            <w:vAlign w:val="center"/>
          </w:tcPr>
          <w:p w:rsidR="00A32B85" w:rsidRPr="002B3391" w:rsidRDefault="00A32B85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pct"/>
            <w:vMerge/>
            <w:noWrap/>
          </w:tcPr>
          <w:p w:rsidR="00A32B85" w:rsidRPr="002B3391" w:rsidRDefault="00A32B85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pct"/>
          </w:tcPr>
          <w:p w:rsidR="00A32B85" w:rsidRPr="002B3391" w:rsidRDefault="00A32B85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Спортивный зал №2 в учебном корпусе (158,6кв.м),</w:t>
            </w:r>
          </w:p>
          <w:p w:rsidR="00A32B85" w:rsidRPr="002B3391" w:rsidRDefault="00A32B85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г. Чита, ул. Бабу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кина, д. 66,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корпус №3</w:t>
            </w:r>
          </w:p>
        </w:tc>
        <w:tc>
          <w:tcPr>
            <w:tcW w:w="912" w:type="pct"/>
            <w:noWrap/>
          </w:tcPr>
          <w:p w:rsidR="00A32B85" w:rsidRPr="002B3391" w:rsidRDefault="00A32B85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A32B85" w:rsidRPr="002B3391" w:rsidRDefault="00A32B85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A32B85" w:rsidRPr="002B3391" w:rsidRDefault="00A32B85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Свидетельство о государственной регистрации права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 АА 639325 от 09.06.2014</w:t>
            </w:r>
          </w:p>
        </w:tc>
      </w:tr>
      <w:tr w:rsidR="00E51AE8" w:rsidRPr="00656EFF" w:rsidTr="00E51AE8">
        <w:trPr>
          <w:trHeight w:val="1304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Спортивный ко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плекс в учебном корпусе(286,6кв.м),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г. Чита, ул. Бабу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кина, д. 66, 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корпус №3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Свидетельство о государственной регистрации права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 АА 639325 от 09.06.2014</w:t>
            </w:r>
          </w:p>
        </w:tc>
      </w:tr>
      <w:tr w:rsidR="00E51AE8" w:rsidRPr="00656EFF" w:rsidTr="00E51AE8">
        <w:trPr>
          <w:trHeight w:val="1304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pct"/>
          </w:tcPr>
          <w:p w:rsidR="00496162" w:rsidRPr="002B3391" w:rsidRDefault="00A32B85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Спортивный зал №3</w:t>
            </w:r>
            <w:r w:rsidR="00496162"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учебном корп</w:t>
            </w:r>
            <w:r w:rsidR="00496162"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="00496162"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се(154,1кв.м),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г. Чита, ул. Бабу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кина, д. 2-б,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корпус №1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Свидетельство о государственной регистрации права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 АА 701879 от 03.07.2015</w:t>
            </w:r>
          </w:p>
        </w:tc>
      </w:tr>
      <w:tr w:rsidR="00E51AE8" w:rsidRPr="00656EFF" w:rsidTr="00E51AE8">
        <w:trPr>
          <w:trHeight w:val="1304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Спортивный ко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плекс в общеж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тии(177,1кв.м), 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г. Чита, ул. Бабу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кина, д.2-б, 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корпус №2</w:t>
            </w:r>
          </w:p>
        </w:tc>
        <w:tc>
          <w:tcPr>
            <w:tcW w:w="912" w:type="pc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Свидетельство о государственной регистрации права 75 АА 701993 от 06.07.2015</w:t>
            </w:r>
          </w:p>
        </w:tc>
      </w:tr>
      <w:tr w:rsidR="00E51AE8" w:rsidRPr="00656EFF" w:rsidTr="00E51AE8">
        <w:trPr>
          <w:trHeight w:val="1361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Открытый стадион широкого профиля с элементами полосы препятствий(0,6га), г.Чита, ул.Курнатовского, д.45. </w:t>
            </w:r>
          </w:p>
        </w:tc>
        <w:tc>
          <w:tcPr>
            <w:tcW w:w="912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Договор о сет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вой форме реал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зации образов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тельных пр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грамм с МБОУ СОШ №3 от 4.09.2013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Свидетельство о государственной регистрации права 75 АА 079443 от 7.04.2004 </w:t>
            </w:r>
          </w:p>
        </w:tc>
      </w:tr>
      <w:tr w:rsidR="00E51AE8" w:rsidRPr="00656EFF" w:rsidTr="00E51AE8">
        <w:trPr>
          <w:trHeight w:val="367"/>
          <w:jc w:val="center"/>
        </w:trPr>
        <w:tc>
          <w:tcPr>
            <w:tcW w:w="273" w:type="pct"/>
            <w:vMerge w:val="restart"/>
            <w:noWrap/>
            <w:vAlign w:val="center"/>
          </w:tcPr>
          <w:p w:rsidR="00496162" w:rsidRPr="002B3391" w:rsidRDefault="00496162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989" w:type="pct"/>
            <w:vMerge w:val="restart"/>
            <w:noWrap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052" w:type="pct"/>
            <w:vMerge w:val="restar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База отдыха на оз.Арахлей, мкр.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912" w:type="pct"/>
            <w:vMerge w:val="restar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Департамент государственного имущества и земельных отношений Забайкальского края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Свидетельства о государственной регистрации права 75 АА 639358 от 09.06.2014 </w:t>
            </w:r>
          </w:p>
        </w:tc>
      </w:tr>
      <w:tr w:rsidR="00E51AE8" w:rsidRPr="002B3391" w:rsidTr="00E51AE8">
        <w:trPr>
          <w:trHeight w:val="209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АА 597356 от 09.06.2014</w:t>
            </w:r>
          </w:p>
        </w:tc>
      </w:tr>
      <w:tr w:rsidR="00E51AE8" w:rsidRPr="002B3391" w:rsidTr="00E51AE8">
        <w:trPr>
          <w:trHeight w:val="256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АА 597353 от 09.06.2014</w:t>
            </w:r>
          </w:p>
        </w:tc>
      </w:tr>
      <w:tr w:rsidR="00E51AE8" w:rsidRPr="002B3391" w:rsidTr="00E51AE8">
        <w:trPr>
          <w:trHeight w:val="260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АА 639362 от 09.06.2014</w:t>
            </w:r>
          </w:p>
        </w:tc>
      </w:tr>
      <w:tr w:rsidR="00E51AE8" w:rsidRPr="002B3391" w:rsidTr="00E51AE8">
        <w:trPr>
          <w:trHeight w:val="135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АА 668786 от 22.09.2014</w:t>
            </w:r>
          </w:p>
        </w:tc>
      </w:tr>
      <w:tr w:rsidR="00E51AE8" w:rsidRPr="002B3391" w:rsidTr="00E51AE8">
        <w:trPr>
          <w:trHeight w:val="182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АА 668788 от 22.09.2014</w:t>
            </w:r>
          </w:p>
        </w:tc>
      </w:tr>
      <w:tr w:rsidR="00E51AE8" w:rsidRPr="002B3391" w:rsidTr="00E51AE8">
        <w:trPr>
          <w:trHeight w:val="85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АА 597357 от 09.06.2014</w:t>
            </w:r>
          </w:p>
        </w:tc>
      </w:tr>
      <w:tr w:rsidR="00E51AE8" w:rsidRPr="002B3391" w:rsidTr="00E51AE8">
        <w:trPr>
          <w:trHeight w:val="118"/>
          <w:jc w:val="center"/>
        </w:trPr>
        <w:tc>
          <w:tcPr>
            <w:tcW w:w="273" w:type="pct"/>
            <w:vMerge/>
            <w:vAlign w:val="center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vMerge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</w:tcPr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75 АА 576748 от 09.06.2014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75 АА 637605 от 06.06.2014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75 АА 576745 от 09.06.2014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АА 668787 от 22.09.2014</w:t>
            </w:r>
          </w:p>
          <w:p w:rsidR="00496162" w:rsidRPr="002B3391" w:rsidRDefault="00496162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75-75/001-75/001/056/2016-16/1 от 22.01.2016</w:t>
            </w:r>
          </w:p>
        </w:tc>
      </w:tr>
    </w:tbl>
    <w:p w:rsidR="00496162" w:rsidRPr="002B3391" w:rsidRDefault="00496162" w:rsidP="00B87B6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Образовательный процесс в техникуме организован в зданиях и помещениях общей площадью 17058,5 кв.м. Техникум имеет четыре учебных корпуса, в которых разме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softHyphen/>
        <w:t>щены учебные кабинеты, компьютерные классы, лаборатории, мастерские, актовые и спорти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ные залы, спортивно-оздоровительный центр, библиотеки с читаль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softHyphen/>
        <w:t>ным залом, столовые, гараж, три общежития. Лицензионные нормативы выполняются.</w:t>
      </w:r>
    </w:p>
    <w:p w:rsidR="002E5E65" w:rsidRDefault="002E5E65" w:rsidP="00C47984">
      <w:pPr>
        <w:spacing w:before="120" w:after="120" w:line="240" w:lineRule="auto"/>
        <w:rPr>
          <w:rFonts w:ascii="Times New Roman" w:hAnsi="Times New Roman" w:cs="Times New Roman"/>
          <w:szCs w:val="24"/>
        </w:rPr>
      </w:pPr>
    </w:p>
    <w:p w:rsidR="00496162" w:rsidRPr="002B3391" w:rsidRDefault="00496162" w:rsidP="00C47984">
      <w:pPr>
        <w:spacing w:before="120" w:after="12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Таблица 3 Выполнение лицензионных нормативов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222"/>
        <w:gridCol w:w="1757"/>
        <w:gridCol w:w="3055"/>
        <w:gridCol w:w="1832"/>
      </w:tblGrid>
      <w:tr w:rsidR="0046133C" w:rsidRPr="002B3391" w:rsidTr="00B87B64">
        <w:tc>
          <w:tcPr>
            <w:tcW w:w="368" w:type="pct"/>
            <w:vAlign w:val="center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61" w:type="pct"/>
            <w:vAlign w:val="center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</w:t>
            </w:r>
          </w:p>
        </w:tc>
        <w:tc>
          <w:tcPr>
            <w:tcW w:w="918" w:type="pct"/>
            <w:vAlign w:val="center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Общая площадь</w:t>
            </w:r>
          </w:p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(тыс. кв.м)</w:t>
            </w:r>
          </w:p>
        </w:tc>
        <w:tc>
          <w:tcPr>
            <w:tcW w:w="1596" w:type="pct"/>
            <w:vAlign w:val="center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Реквизиты документов на право пользования</w:t>
            </w:r>
          </w:p>
        </w:tc>
        <w:tc>
          <w:tcPr>
            <w:tcW w:w="958" w:type="pct"/>
            <w:vAlign w:val="center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заявленным при лицензировании</w:t>
            </w:r>
          </w:p>
        </w:tc>
      </w:tr>
      <w:tr w:rsidR="0046133C" w:rsidRPr="002B3391" w:rsidTr="00B87B64">
        <w:tc>
          <w:tcPr>
            <w:tcW w:w="368" w:type="pct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pct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pct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pct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pct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133C" w:rsidRPr="002B3391" w:rsidTr="00B87B64">
        <w:tc>
          <w:tcPr>
            <w:tcW w:w="368" w:type="pct"/>
          </w:tcPr>
          <w:p w:rsidR="0046133C" w:rsidRPr="002B3391" w:rsidRDefault="0046133C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1" w:type="pct"/>
          </w:tcPr>
          <w:p w:rsidR="0046133C" w:rsidRPr="002B3391" w:rsidRDefault="0046133C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Для обеспечения учебного процесса</w:t>
            </w:r>
          </w:p>
        </w:tc>
        <w:tc>
          <w:tcPr>
            <w:tcW w:w="918" w:type="pct"/>
          </w:tcPr>
          <w:p w:rsidR="0046133C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17,058</w:t>
            </w:r>
          </w:p>
        </w:tc>
        <w:tc>
          <w:tcPr>
            <w:tcW w:w="1596" w:type="pct"/>
            <w:vAlign w:val="center"/>
          </w:tcPr>
          <w:p w:rsidR="0046133C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46133C" w:rsidRPr="002B3391" w:rsidRDefault="0046133C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73E61" w:rsidRPr="002B3391" w:rsidTr="00B87B64">
        <w:tc>
          <w:tcPr>
            <w:tcW w:w="368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61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918" w:type="pct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4,527</w:t>
            </w:r>
          </w:p>
        </w:tc>
        <w:tc>
          <w:tcPr>
            <w:tcW w:w="1596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73E61" w:rsidRPr="002B3391" w:rsidTr="00B87B64">
        <w:tc>
          <w:tcPr>
            <w:tcW w:w="368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61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Лаборатории</w:t>
            </w:r>
          </w:p>
        </w:tc>
        <w:tc>
          <w:tcPr>
            <w:tcW w:w="918" w:type="pct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1596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73E61" w:rsidRPr="002B3391" w:rsidTr="00B87B64">
        <w:tc>
          <w:tcPr>
            <w:tcW w:w="368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61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  <w:tc>
          <w:tcPr>
            <w:tcW w:w="918" w:type="pct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1,777</w:t>
            </w:r>
          </w:p>
        </w:tc>
        <w:tc>
          <w:tcPr>
            <w:tcW w:w="1596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73E61" w:rsidRPr="002B3391" w:rsidTr="00B87B64">
        <w:tc>
          <w:tcPr>
            <w:tcW w:w="368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61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918" w:type="pct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0,581</w:t>
            </w:r>
          </w:p>
        </w:tc>
        <w:tc>
          <w:tcPr>
            <w:tcW w:w="1596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73E61" w:rsidRPr="002B3391" w:rsidTr="00B87B64">
        <w:tc>
          <w:tcPr>
            <w:tcW w:w="368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61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 комплекс</w:t>
            </w:r>
          </w:p>
        </w:tc>
        <w:tc>
          <w:tcPr>
            <w:tcW w:w="918" w:type="pct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0,464</w:t>
            </w:r>
          </w:p>
        </w:tc>
        <w:tc>
          <w:tcPr>
            <w:tcW w:w="1596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73E61" w:rsidRPr="002B3391" w:rsidTr="00B87B64">
        <w:tc>
          <w:tcPr>
            <w:tcW w:w="368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61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</w:tc>
        <w:tc>
          <w:tcPr>
            <w:tcW w:w="918" w:type="pct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0,223</w:t>
            </w:r>
          </w:p>
        </w:tc>
        <w:tc>
          <w:tcPr>
            <w:tcW w:w="1596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73E61" w:rsidRPr="002B3391" w:rsidTr="00B87B64">
        <w:tc>
          <w:tcPr>
            <w:tcW w:w="368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61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918" w:type="pct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0,622</w:t>
            </w:r>
          </w:p>
        </w:tc>
        <w:tc>
          <w:tcPr>
            <w:tcW w:w="1596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73E61" w:rsidRPr="002B3391" w:rsidTr="00B87B64">
        <w:tc>
          <w:tcPr>
            <w:tcW w:w="368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1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</w:t>
            </w:r>
          </w:p>
        </w:tc>
        <w:tc>
          <w:tcPr>
            <w:tcW w:w="918" w:type="pct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596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73E61" w:rsidRPr="002B3391" w:rsidTr="00B87B64">
        <w:tc>
          <w:tcPr>
            <w:tcW w:w="368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1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</w:p>
        </w:tc>
        <w:tc>
          <w:tcPr>
            <w:tcW w:w="918" w:type="pct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0,081</w:t>
            </w:r>
          </w:p>
        </w:tc>
        <w:tc>
          <w:tcPr>
            <w:tcW w:w="1596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73E61" w:rsidRPr="002B3391" w:rsidTr="00B87B64">
        <w:tc>
          <w:tcPr>
            <w:tcW w:w="368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1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918" w:type="pct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  <w:tc>
          <w:tcPr>
            <w:tcW w:w="1596" w:type="pct"/>
          </w:tcPr>
          <w:p w:rsidR="00673E61" w:rsidRPr="002B3391" w:rsidRDefault="00673E61" w:rsidP="00C5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естр государственного имущес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 Забайкальского края №07500638 от 18.10.2012г.</w:t>
            </w:r>
          </w:p>
        </w:tc>
        <w:tc>
          <w:tcPr>
            <w:tcW w:w="958" w:type="pct"/>
            <w:vAlign w:val="center"/>
          </w:tcPr>
          <w:p w:rsidR="00673E61" w:rsidRPr="002B3391" w:rsidRDefault="00673E61" w:rsidP="00C5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96162" w:rsidRPr="002B3391" w:rsidRDefault="00496162" w:rsidP="00B87B6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i/>
          <w:sz w:val="24"/>
          <w:szCs w:val="24"/>
          <w:lang w:val="ru-RU"/>
        </w:rPr>
        <w:t>Образовательная деятельность техникума имеет следующую структуру:</w:t>
      </w:r>
    </w:p>
    <w:p w:rsidR="00496162" w:rsidRPr="002B3391" w:rsidRDefault="00496162" w:rsidP="00B87B64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>Профильная подготовка школьников</w:t>
      </w:r>
    </w:p>
    <w:p w:rsidR="00496162" w:rsidRPr="002B3391" w:rsidRDefault="00496162" w:rsidP="00B87B64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Подготовка специалистов со средним профессиональным образованием по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граммам подготовки специалистов среднего звена и программам подготовки квалифиц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рованных рабочих и служащих</w:t>
      </w:r>
    </w:p>
    <w:p w:rsidR="00496162" w:rsidRPr="002B3391" w:rsidRDefault="00496162" w:rsidP="00B87B64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Оказание дополнительных образовательных услуг (подготовка, переподготовка, повышение квалификации) физическим и юридическим лицам в области аккредитованных программ.</w:t>
      </w:r>
    </w:p>
    <w:p w:rsidR="00E300AE" w:rsidRPr="002B3391" w:rsidRDefault="00E300AE" w:rsidP="00B87B64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Разработка примерных основных образовательных программ в качестве ведущей ПОО по направлениям ТОП-50: ИКТ-технологии, строительство.</w:t>
      </w:r>
    </w:p>
    <w:p w:rsidR="00496162" w:rsidRPr="002B3391" w:rsidRDefault="00496162" w:rsidP="00B8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Длительность обучения фиксируется в учебных планах и учебно-программной 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кументации. Дополнительные образовательные услуги техникум оказывает на основании договоров с Государственной службой занятости населения Забайкальского края, центр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ми занятости населения г. Читы и муниципальных районов Забайкалья, с юридическими и физическими лицами, с которыми согласовываются учебно-программная документация, сроки и сметы на обучение. </w:t>
      </w:r>
    </w:p>
    <w:p w:rsidR="00496162" w:rsidRPr="002B3391" w:rsidRDefault="00496162" w:rsidP="00B8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Коллектив техникума работает по единому плану работ, составленному на основе программы развития техникума на 2016-20 годы, утвержденной и включает в себя разд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лы:</w:t>
      </w:r>
    </w:p>
    <w:p w:rsidR="00496162" w:rsidRPr="002B3391" w:rsidRDefault="00496162" w:rsidP="00B87B6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проблемно-аналитическая часть состояния работы техникума по направлениям за предыдущий учебный год; </w:t>
      </w:r>
    </w:p>
    <w:p w:rsidR="00496162" w:rsidRPr="002B3391" w:rsidRDefault="00496162" w:rsidP="00B87B6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задачи на предстоящий учебный год; </w:t>
      </w:r>
    </w:p>
    <w:p w:rsidR="00496162" w:rsidRPr="002B3391" w:rsidRDefault="00496162" w:rsidP="00B87B6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>план мероприятий техникума;</w:t>
      </w:r>
    </w:p>
    <w:p w:rsidR="00496162" w:rsidRPr="002B3391" w:rsidRDefault="00496162" w:rsidP="00B87B6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 xml:space="preserve">план внутритехникумовского контроля; </w:t>
      </w:r>
    </w:p>
    <w:p w:rsidR="00496162" w:rsidRPr="002B3391" w:rsidRDefault="00496162" w:rsidP="00B87B6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>циклограммы руководителей структурных подразделений.</w:t>
      </w:r>
    </w:p>
    <w:p w:rsidR="00496162" w:rsidRPr="002B3391" w:rsidRDefault="00496162" w:rsidP="00B87B64">
      <w:pPr>
        <w:pStyle w:val="af"/>
        <w:ind w:firstLine="709"/>
        <w:jc w:val="both"/>
        <w:rPr>
          <w:rFonts w:ascii="Times New Roman" w:hAnsi="Times New Roman" w:cs="Times New Roman"/>
          <w:bCs/>
          <w:color w:val="000000"/>
          <w:sz w:val="24"/>
          <w:lang w:val="ru-RU"/>
        </w:rPr>
      </w:pP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С целью организации образовательного процесса в соответствии с требованиями ФЗ-273, другими нормативными актами в сфере образования, в техникуме разработана и регулярно обновляется нормативно-правовая база (Устав техникума, коллективный дог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о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вор, локальные акты, документированные процедуры). Рассмотрение и принятие локал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ь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ных актов описано в документированных процедурах </w:t>
      </w:r>
      <w:r w:rsidRPr="002B3391">
        <w:rPr>
          <w:rFonts w:ascii="Times New Roman" w:hAnsi="Times New Roman" w:cs="Times New Roman"/>
          <w:bCs/>
          <w:sz w:val="24"/>
          <w:lang w:val="ru-RU"/>
        </w:rPr>
        <w:t>ДП 4.2.4-2.0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-2015 Управление д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о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кументацией, </w:t>
      </w:r>
      <w:r w:rsidRPr="002B3391">
        <w:rPr>
          <w:rFonts w:ascii="Times New Roman" w:hAnsi="Times New Roman" w:cs="Times New Roman"/>
          <w:bCs/>
          <w:sz w:val="24"/>
          <w:lang w:val="ru-RU"/>
        </w:rPr>
        <w:t>СМК</w:t>
      </w:r>
      <w:r w:rsidRPr="002B3391">
        <w:rPr>
          <w:rFonts w:ascii="Times New Roman" w:hAnsi="Times New Roman" w:cs="Times New Roman"/>
          <w:bCs/>
          <w:szCs w:val="20"/>
          <w:lang w:val="ru-RU"/>
        </w:rPr>
        <w:t xml:space="preserve"> </w:t>
      </w:r>
      <w:r w:rsidRPr="002B3391">
        <w:rPr>
          <w:rFonts w:ascii="Times New Roman" w:hAnsi="Times New Roman" w:cs="Times New Roman"/>
          <w:bCs/>
          <w:sz w:val="24"/>
          <w:lang w:val="ru-RU"/>
        </w:rPr>
        <w:t>ДП 4.2.4-1.0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-2015 Управление записями. Все локальные акты, отр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а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жающие требования ФЗ-273, опубликованы на сайте техникума </w:t>
      </w:r>
      <w:hyperlink r:id="rId11" w:history="1">
        <w:r w:rsidRPr="002B3391">
          <w:rPr>
            <w:rStyle w:val="a6"/>
            <w:rFonts w:ascii="Times New Roman" w:hAnsi="Times New Roman"/>
            <w:bCs/>
            <w:sz w:val="24"/>
          </w:rPr>
          <w:t>www</w:t>
        </w:r>
        <w:r w:rsidRPr="002B3391">
          <w:rPr>
            <w:rStyle w:val="a6"/>
            <w:rFonts w:ascii="Times New Roman" w:hAnsi="Times New Roman"/>
            <w:bCs/>
            <w:sz w:val="24"/>
            <w:lang w:val="ru-RU"/>
          </w:rPr>
          <w:t>.</w:t>
        </w:r>
        <w:r w:rsidRPr="002B3391">
          <w:rPr>
            <w:rStyle w:val="a6"/>
            <w:rFonts w:ascii="Times New Roman" w:hAnsi="Times New Roman"/>
            <w:bCs/>
            <w:sz w:val="24"/>
          </w:rPr>
          <w:t>chtotib</w:t>
        </w:r>
        <w:r w:rsidRPr="002B3391">
          <w:rPr>
            <w:rStyle w:val="a6"/>
            <w:rFonts w:ascii="Times New Roman" w:hAnsi="Times New Roman"/>
            <w:bCs/>
            <w:sz w:val="24"/>
            <w:lang w:val="ru-RU"/>
          </w:rPr>
          <w:t>.</w:t>
        </w:r>
        <w:r w:rsidRPr="002B3391">
          <w:rPr>
            <w:rStyle w:val="a6"/>
            <w:rFonts w:ascii="Times New Roman" w:hAnsi="Times New Roman"/>
            <w:bCs/>
            <w:sz w:val="24"/>
          </w:rPr>
          <w:t>ru</w:t>
        </w:r>
      </w:hyperlink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.</w:t>
      </w:r>
    </w:p>
    <w:p w:rsidR="00496162" w:rsidRPr="002B3391" w:rsidRDefault="00496162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 всем структурным подразделениям и должностям педагогических и других 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ботников техникума разработаны должностные инструкции. В соответствии с трудовым законодательством в ГПОУ ЧТОТиБ действует коллективный трудовой договор и инд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видуальные трудовые договоры. </w:t>
      </w:r>
    </w:p>
    <w:p w:rsidR="00496162" w:rsidRPr="002B3391" w:rsidRDefault="00496162" w:rsidP="00B87B6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Вывод:</w:t>
      </w: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>Организационно-правовое обеспечение образовательной деятельности осущ</w:t>
      </w:r>
      <w:r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>ствляется в соответствии с нормативной базой на основании Закона №273 «Об о</w:t>
      </w:r>
      <w:r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>б</w:t>
      </w:r>
      <w:r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разовании в РФ», Устава техникума. </w:t>
      </w:r>
      <w:r w:rsidRPr="002B339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Имеются все необходимые документы на вед</w:t>
      </w:r>
      <w:r w:rsidRPr="002B339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ние образовательной деятельности.</w:t>
      </w:r>
      <w:r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Лицензионные нормативы выполняются.</w:t>
      </w:r>
    </w:p>
    <w:p w:rsidR="00496162" w:rsidRPr="002B3391" w:rsidRDefault="00496162" w:rsidP="0060086F">
      <w:pPr>
        <w:pStyle w:val="2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4" w:name="_Toc480302121"/>
      <w:r w:rsidRPr="002B3391">
        <w:rPr>
          <w:rFonts w:ascii="Times New Roman" w:hAnsi="Times New Roman" w:cs="Times New Roman"/>
          <w:sz w:val="24"/>
          <w:lang w:val="ru-RU"/>
        </w:rPr>
        <w:t>Система управления</w:t>
      </w:r>
      <w:bookmarkEnd w:id="4"/>
    </w:p>
    <w:p w:rsidR="00E300AE" w:rsidRPr="002B3391" w:rsidRDefault="00E300AE" w:rsidP="00B87B64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Управление ГПОУ ЧТОТиБ осуществляется в соответствии с законодательством Российской Федерации основе сочетания принципов единоначалия и коллегиальности. Единоличным исполнительным органом образовательной организации является директор техникума, который осуществляет текущее руководство деятельностью образовательной организации.</w:t>
      </w:r>
    </w:p>
    <w:p w:rsidR="00E300AE" w:rsidRPr="002B3391" w:rsidRDefault="00E300AE" w:rsidP="00B87B6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lang w:val="ru-RU"/>
        </w:rPr>
      </w:pPr>
      <w:r w:rsidRPr="002B3391">
        <w:rPr>
          <w:rFonts w:ascii="Times New Roman" w:hAnsi="Times New Roman" w:cs="Times New Roman"/>
          <w:color w:val="000000"/>
          <w:sz w:val="24"/>
          <w:lang w:val="ru-RU"/>
        </w:rPr>
        <w:t>В техникуме действуют коллегиальные органы управления, к которым относятся:</w:t>
      </w:r>
    </w:p>
    <w:p w:rsidR="00E300AE" w:rsidRPr="002B3391" w:rsidRDefault="00E300AE" w:rsidP="00B87B64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2B3391">
        <w:rPr>
          <w:rFonts w:ascii="Times New Roman" w:hAnsi="Times New Roman" w:cs="Times New Roman"/>
          <w:color w:val="000000"/>
          <w:sz w:val="24"/>
        </w:rPr>
        <w:t>общее собрание работников;</w:t>
      </w:r>
    </w:p>
    <w:p w:rsidR="00E300AE" w:rsidRPr="002B3391" w:rsidRDefault="00E300AE" w:rsidP="00B87B64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2B3391">
        <w:rPr>
          <w:rFonts w:ascii="Times New Roman" w:hAnsi="Times New Roman" w:cs="Times New Roman"/>
          <w:color w:val="000000"/>
          <w:sz w:val="24"/>
        </w:rPr>
        <w:t>совет техникума;</w:t>
      </w:r>
    </w:p>
    <w:p w:rsidR="00E300AE" w:rsidRPr="002B3391" w:rsidRDefault="00E300AE" w:rsidP="00B87B64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2B3391">
        <w:rPr>
          <w:rFonts w:ascii="Times New Roman" w:hAnsi="Times New Roman" w:cs="Times New Roman"/>
          <w:color w:val="000000"/>
          <w:sz w:val="24"/>
        </w:rPr>
        <w:t>педагогический совет;</w:t>
      </w:r>
    </w:p>
    <w:p w:rsidR="00E300AE" w:rsidRPr="002B3391" w:rsidRDefault="00E300AE" w:rsidP="00B87B64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2B3391">
        <w:rPr>
          <w:rFonts w:ascii="Times New Roman" w:hAnsi="Times New Roman" w:cs="Times New Roman"/>
          <w:color w:val="000000"/>
          <w:sz w:val="24"/>
        </w:rPr>
        <w:t>научно-методический совет;</w:t>
      </w:r>
    </w:p>
    <w:p w:rsidR="00E300AE" w:rsidRPr="002B3391" w:rsidRDefault="00E300AE" w:rsidP="00B87B64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2B3391">
        <w:rPr>
          <w:rFonts w:ascii="Times New Roman" w:hAnsi="Times New Roman" w:cs="Times New Roman"/>
          <w:color w:val="000000"/>
          <w:sz w:val="24"/>
        </w:rPr>
        <w:t>попечительский совет;</w:t>
      </w:r>
    </w:p>
    <w:p w:rsidR="00E300AE" w:rsidRPr="002B3391" w:rsidRDefault="00E300AE" w:rsidP="00B87B64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</w:rPr>
      </w:pPr>
      <w:r w:rsidRPr="002B3391">
        <w:rPr>
          <w:rFonts w:ascii="Times New Roman" w:hAnsi="Times New Roman" w:cs="Times New Roman"/>
          <w:sz w:val="24"/>
        </w:rPr>
        <w:t>студенческий совет.</w:t>
      </w:r>
    </w:p>
    <w:p w:rsidR="00E300AE" w:rsidRPr="002B3391" w:rsidRDefault="00E300AE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техникумом осуществляет директор Косьяненко Л.В, имеет стаж управленческой деятельности 17  лет, высшее образование (Читинский политехнический институт, 1981 г., инженер-строитель), награждена знаками «Почетный строитель РФ», «Почетный работник среднего профессионального образования Российской Федерации», регулярно проходит повышение квалификации. </w:t>
      </w:r>
    </w:p>
    <w:p w:rsidR="00E300AE" w:rsidRPr="002B3391" w:rsidRDefault="00E300AE" w:rsidP="00B87B6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lang w:val="ru-RU"/>
        </w:rPr>
      </w:pPr>
      <w:r w:rsidRPr="002B3391">
        <w:rPr>
          <w:rFonts w:ascii="Times New Roman" w:hAnsi="Times New Roman" w:cs="Times New Roman"/>
          <w:color w:val="000000"/>
          <w:sz w:val="24"/>
          <w:lang w:val="ru-RU"/>
        </w:rPr>
        <w:t>Структура, порядок формирования, срок полномочий и компетенция органов управления ГПОУ ЧТОТиБ, порядок принятия ими решений и выступления от имени те</w:t>
      </w:r>
      <w:r w:rsidRPr="002B3391">
        <w:rPr>
          <w:rFonts w:ascii="Times New Roman" w:hAnsi="Times New Roman" w:cs="Times New Roman"/>
          <w:color w:val="000000"/>
          <w:sz w:val="24"/>
          <w:lang w:val="ru-RU"/>
        </w:rPr>
        <w:t>х</w:t>
      </w:r>
      <w:r w:rsidRPr="002B3391">
        <w:rPr>
          <w:rFonts w:ascii="Times New Roman" w:hAnsi="Times New Roman" w:cs="Times New Roman"/>
          <w:color w:val="000000"/>
          <w:sz w:val="24"/>
          <w:lang w:val="ru-RU"/>
        </w:rPr>
        <w:t>никума установлены Уставом и локальными актами.</w:t>
      </w:r>
    </w:p>
    <w:p w:rsidR="003F1340" w:rsidRPr="002B3391" w:rsidRDefault="003F1340" w:rsidP="00B8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 образовательную деятельность включены следующие подразделения техникума: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Учебный отдел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(заместитель директора по учебной работе, заместитель директора по профессиональной подготовке, информационный центр, заведующие учебными част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ми, секретари учебной части, архивариус, учебные отделения, ПЦК) включает структу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ные подразделения и работников, непосредственно вовлеченных в учебно-педагогическую деятельность. 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i/>
          <w:sz w:val="24"/>
          <w:szCs w:val="24"/>
          <w:lang w:val="ru-RU"/>
        </w:rPr>
        <w:t>Учебная часть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– подразделение, организующее оперативную педагогическую 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боту (педагогическая нагрузка, расписания учебных занятий, графики работы преподав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телей, учет педагогической работы). 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i/>
          <w:sz w:val="24"/>
          <w:szCs w:val="24"/>
          <w:lang w:val="ru-RU"/>
        </w:rPr>
        <w:t>Учебные отделения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– подразделения, организующие учебную и воспитательную работу всех категорий обучающихся, учет качества предоставления образовательных у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луг:</w:t>
      </w:r>
    </w:p>
    <w:p w:rsidR="003F1340" w:rsidRPr="002B3391" w:rsidRDefault="003F1340" w:rsidP="00B87B64">
      <w:pPr>
        <w:pStyle w:val="a3"/>
        <w:numPr>
          <w:ilvl w:val="0"/>
          <w:numId w:val="7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отделение №1 – обучающиеся </w:t>
      </w:r>
      <w:r w:rsidRPr="002B3391">
        <w:rPr>
          <w:rFonts w:ascii="Times New Roman" w:hAnsi="Times New Roman" w:cs="Times New Roman"/>
          <w:sz w:val="24"/>
          <w:lang w:val="ru-RU"/>
        </w:rPr>
        <w:t>по укрупненным группам направлений подготовки и специальностей 07.00.00 АРХИТЕКТУРА И СТРОИТЕЛЬСТВО и 08.00.00 ТЕХНИКА И ТЕХНОЛОГИИ СТРОИТЕЛЬСТВА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F1340" w:rsidRPr="002B3391" w:rsidRDefault="003F1340" w:rsidP="00B87B64">
      <w:pPr>
        <w:pStyle w:val="a3"/>
        <w:numPr>
          <w:ilvl w:val="0"/>
          <w:numId w:val="7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отделение №2 – обучающиеся </w:t>
      </w:r>
      <w:r w:rsidRPr="002B3391">
        <w:rPr>
          <w:rFonts w:ascii="Times New Roman" w:hAnsi="Times New Roman" w:cs="Times New Roman"/>
          <w:sz w:val="24"/>
          <w:lang w:val="ru-RU"/>
        </w:rPr>
        <w:t>по укрупненным группам направлений подготовки и специальностей 23.00.00 ТЕХНИКА И ТЕХНОЛОГИИ НАЗЕМНОГО ТРАНСПОРТА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B3391">
        <w:rPr>
          <w:rFonts w:ascii="Times New Roman" w:hAnsi="Times New Roman" w:cs="Times New Roman"/>
          <w:sz w:val="24"/>
          <w:lang w:val="ru-RU"/>
        </w:rPr>
        <w:t xml:space="preserve"> 21.00.00 ПРИКЛАДНАЯ ГЕОЛОГИЯ, ГОРНОЕ ДЕЛО, НЕФТЕГАЗОВОЕ ДЕЛО И ГЕОДЕЗИЯ и 09.00.00 ИНФОРМАТИКА И ВЫЧИСЛИТЕЛЬНАЯ ТЕХНИКА,</w:t>
      </w:r>
    </w:p>
    <w:p w:rsidR="003F1340" w:rsidRPr="002B3391" w:rsidRDefault="003F1340" w:rsidP="00B87B64">
      <w:pPr>
        <w:pStyle w:val="a3"/>
        <w:numPr>
          <w:ilvl w:val="0"/>
          <w:numId w:val="7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 xml:space="preserve">отделение №3 – </w:t>
      </w:r>
      <w:r w:rsidR="0088572C" w:rsidRPr="002B3391">
        <w:rPr>
          <w:rFonts w:ascii="Times New Roman" w:hAnsi="Times New Roman" w:cs="Times New Roman"/>
          <w:sz w:val="24"/>
          <w:szCs w:val="24"/>
        </w:rPr>
        <w:t>о</w:t>
      </w:r>
      <w:r w:rsidRPr="002B3391">
        <w:rPr>
          <w:rFonts w:ascii="Times New Roman" w:hAnsi="Times New Roman" w:cs="Times New Roman"/>
          <w:sz w:val="24"/>
          <w:szCs w:val="24"/>
        </w:rPr>
        <w:t>бщеобразовательная подготовка,</w:t>
      </w:r>
    </w:p>
    <w:p w:rsidR="003F1340" w:rsidRPr="002B3391" w:rsidRDefault="003F1340" w:rsidP="00B87B64">
      <w:pPr>
        <w:pStyle w:val="a3"/>
        <w:numPr>
          <w:ilvl w:val="0"/>
          <w:numId w:val="7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отделение </w:t>
      </w:r>
      <w:r w:rsidR="0088572C"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№4 </w:t>
      </w:r>
      <w:r w:rsidR="0088572C" w:rsidRPr="002B339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8572C"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подготовки рабочих кадров</w:t>
      </w:r>
      <w:r w:rsidR="0088572C"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</w:t>
      </w:r>
      <w:r w:rsidRPr="002B3391">
        <w:rPr>
          <w:rFonts w:ascii="Times New Roman" w:hAnsi="Times New Roman" w:cs="Times New Roman"/>
          <w:sz w:val="24"/>
          <w:lang w:val="ru-RU"/>
        </w:rPr>
        <w:t>по укрупненным группам направлений подготовки 08.00.00 ТЕХНИКА И ТЕХНОЛОГИИ СТРОИТЕЛЬСТВА, 11.00.00 ЭЛЕКТРОНИКА, РАДИОТЕХНИКА И СИСТЕМЫ СВЯЗИ, 15.00.00 М</w:t>
      </w:r>
      <w:r w:rsidRPr="002B3391">
        <w:rPr>
          <w:rFonts w:ascii="Times New Roman" w:hAnsi="Times New Roman" w:cs="Times New Roman"/>
          <w:sz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lang w:val="ru-RU"/>
        </w:rPr>
        <w:t>ШИНОСТРОЕНИЕ</w:t>
      </w:r>
    </w:p>
    <w:p w:rsidR="003F1340" w:rsidRPr="002B3391" w:rsidRDefault="003F1340" w:rsidP="00B87B64">
      <w:pPr>
        <w:pStyle w:val="a3"/>
        <w:numPr>
          <w:ilvl w:val="0"/>
          <w:numId w:val="7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заочное отделение </w:t>
      </w:r>
      <w:r w:rsidR="0088572C" w:rsidRPr="002B339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</w:t>
      </w:r>
      <w:r w:rsidRPr="002B3391">
        <w:rPr>
          <w:rFonts w:ascii="Times New Roman" w:hAnsi="Times New Roman" w:cs="Times New Roman"/>
          <w:sz w:val="24"/>
          <w:lang w:val="ru-RU"/>
        </w:rPr>
        <w:t>по укрупненным группам направлений подготовки и специальностей 08.00.00 ТЕХНИКА И ТЕХНОЛОГИИ СТРОИТЕЛЬСТВА, 23.00.00 ТЕХНИКА И ТЕХНОЛОГИИ НАЗЕМНОГО ТРАНСПОРТА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3391">
        <w:rPr>
          <w:rFonts w:ascii="Times New Roman" w:hAnsi="Times New Roman" w:cs="Times New Roman"/>
          <w:sz w:val="24"/>
          <w:lang w:val="ru-RU"/>
        </w:rPr>
        <w:t>21.00.00 ПРИКЛАДНАЯ ГЕОЛОГИЯ, ГОРНОЕ ДЕЛО, НЕФТЕГАЗОВОЕ ДЕЛО И ГЕОДЕЗИЯ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i/>
          <w:sz w:val="24"/>
          <w:szCs w:val="24"/>
          <w:lang w:val="ru-RU"/>
        </w:rPr>
        <w:t>Информационный центр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– подразделение включает работников, деятельность к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торых направлена на информационное сопровождение функционирования образовател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ного процесса. 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i/>
          <w:sz w:val="24"/>
          <w:szCs w:val="24"/>
          <w:lang w:val="ru-RU"/>
        </w:rPr>
        <w:t>ПЦК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– профессиональные объединения преподавателей по общности реализуемой педагогической деятельности. Выпускающие ПЦК, кроме того, организуют професси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нальную подготовку обучающихся, государственную итоговую аттестацию: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№1 – </w:t>
      </w:r>
      <w:r w:rsidR="00873B1B"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рхитектуры, строительства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(укрупненные группы специальностей </w:t>
      </w: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07.00.07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08.00.00)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№2 –Транспорта и теплотехники (укрупненные группы специальностей </w:t>
      </w:r>
      <w:r w:rsidR="0088572C" w:rsidRPr="002B3391">
        <w:rPr>
          <w:rFonts w:ascii="Times New Roman" w:hAnsi="Times New Roman" w:cs="Times New Roman"/>
          <w:b/>
          <w:sz w:val="24"/>
          <w:szCs w:val="24"/>
          <w:lang w:val="ru-RU"/>
        </w:rPr>
        <w:t>15.00.00</w:t>
      </w:r>
      <w:r w:rsidR="0088572C"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23.00.00 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13.00.00)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1340" w:rsidRPr="002B3391" w:rsidRDefault="00EA5FF9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№3 – Филологии и языкознания</w:t>
      </w:r>
      <w:r w:rsidR="003F1340"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№4 – 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Математики и информатики 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(укрупненные группы специальностей </w:t>
      </w: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09.00.00</w:t>
      </w:r>
      <w:r w:rsidR="0088572C" w:rsidRPr="002B3391">
        <w:rPr>
          <w:rFonts w:ascii="Times New Roman" w:hAnsi="Times New Roman" w:cs="Times New Roman"/>
          <w:b/>
          <w:sz w:val="24"/>
          <w:szCs w:val="24"/>
          <w:lang w:val="ru-RU"/>
        </w:rPr>
        <w:t>, 11.00.00</w:t>
      </w: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; 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№5 – Физкультуры; 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№6 – Социальных дисциплин; 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№7 – Земельно-имущественных отношений и экономических дисциплин 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(укру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ненные группы специальностей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21.00.00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); 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№8 – Общепрофессинальных дисциплин; 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№9 – Мастеров производственного обучения</w:t>
      </w:r>
      <w:r w:rsidRPr="002B3391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.</w:t>
      </w:r>
      <w:r w:rsidRPr="002B33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F1340" w:rsidRPr="002B3391" w:rsidRDefault="003F1340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i/>
          <w:sz w:val="24"/>
          <w:szCs w:val="24"/>
          <w:lang w:val="ru-RU"/>
        </w:rPr>
        <w:t>ПЦК и учебные группы являются первичным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звеном управления образовательным процессом и самоуправления (педагогического и ученического).</w:t>
      </w:r>
    </w:p>
    <w:p w:rsidR="00E300AE" w:rsidRPr="002B3391" w:rsidRDefault="00E300AE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Отдел воспитательной работы 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(зам.директора по ВР, зав.библиотекой, библиот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кари, педагог-организатор, культорганизатор, социальные педагоги, педагоги-психологи, педагоги доп.образования, руководители БЖ и ФВ, воспитатели общежитий, художес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венный руководитель, руководители секций, кружков, клубов, спортивно-оздоровительного центра), включает структурные подразделения и работников, непосре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ственно вовлеченных в организационно-воспитательную деятельность по направлениям: социально-психологической поддержки, организацию внеучебной и досуговой деятельн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сти, допризывной подготовки, физического воспитания, проживания.</w:t>
      </w:r>
    </w:p>
    <w:p w:rsidR="00E300AE" w:rsidRPr="002B3391" w:rsidRDefault="00E300AE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Научно-методическая служба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(зам.директора по НМР, научно-методический 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вет, редакционно-издательский отдел, информатизационный центр, методисты по уровням подготовки, методист по ИКТ, педагог-наставник, школа педагогического мастерства) включает структурные подразделения и работников, вовлеченных в учебно-методическое обеспечение образовательных программ, опытно-экспериментальную и учебно-исследовательскую деятельность, повышение квалификации и профессионального ма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терства педагогических работников.</w:t>
      </w:r>
    </w:p>
    <w:p w:rsidR="00E300AE" w:rsidRPr="002B3391" w:rsidRDefault="00E300AE" w:rsidP="00B87B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lang w:val="ru-RU"/>
        </w:rPr>
        <w:t>Служба по организации учебно-производственной деятельности</w:t>
      </w:r>
      <w:r w:rsidRPr="002B3391">
        <w:rPr>
          <w:rFonts w:ascii="Times New Roman" w:hAnsi="Times New Roman" w:cs="Times New Roman"/>
          <w:sz w:val="24"/>
          <w:lang w:val="ru-RU"/>
        </w:rPr>
        <w:t xml:space="preserve"> (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зам.директора по </w:t>
      </w:r>
      <w:r w:rsidR="0036781A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учебно-производственной практике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, старший мастер, заведующие мастерскими, маст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е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ра производственного обучения, заведующие кабинетами и лабораториями, руководители кружков технического направления)</w:t>
      </w:r>
      <w:r w:rsidRPr="002B3391">
        <w:rPr>
          <w:rFonts w:ascii="Times New Roman" w:hAnsi="Times New Roman" w:cs="Times New Roman"/>
          <w:sz w:val="24"/>
          <w:lang w:val="ru-RU"/>
        </w:rPr>
        <w:t xml:space="preserve"> включает структурные подразделения и работников, непосредственно вовлеченных в организационно</w:t>
      </w:r>
      <w:r w:rsidRPr="002B3391">
        <w:rPr>
          <w:rFonts w:ascii="Times New Roman" w:hAnsi="Times New Roman" w:cs="Times New Roman"/>
          <w:sz w:val="24"/>
          <w:lang w:val="ru-RU"/>
        </w:rPr>
        <w:noBreakHyphen/>
        <w:t>производственную деятельность по в</w:t>
      </w:r>
      <w:r w:rsidRPr="002B3391">
        <w:rPr>
          <w:rFonts w:ascii="Times New Roman" w:hAnsi="Times New Roman" w:cs="Times New Roman"/>
          <w:sz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lang w:val="ru-RU"/>
        </w:rPr>
        <w:t xml:space="preserve">дам деятельности: лаборатории и мастерские 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(две штукатурно-малярные, две столярные, две слесарные, токарная мастерские; два сварочных цеха; </w:t>
      </w:r>
      <w:r w:rsidRPr="002B3391">
        <w:rPr>
          <w:rFonts w:ascii="Times New Roman" w:hAnsi="Times New Roman" w:cs="Times New Roman"/>
          <w:bCs/>
          <w:sz w:val="24"/>
          <w:lang w:val="ru-RU"/>
        </w:rPr>
        <w:t>лаборатория диагностики агр</w:t>
      </w:r>
      <w:r w:rsidRPr="002B3391">
        <w:rPr>
          <w:rFonts w:ascii="Times New Roman" w:hAnsi="Times New Roman" w:cs="Times New Roman"/>
          <w:bCs/>
          <w:sz w:val="24"/>
          <w:lang w:val="ru-RU"/>
        </w:rPr>
        <w:t>е</w:t>
      </w:r>
      <w:r w:rsidRPr="002B3391">
        <w:rPr>
          <w:rFonts w:ascii="Times New Roman" w:hAnsi="Times New Roman" w:cs="Times New Roman"/>
          <w:bCs/>
          <w:sz w:val="24"/>
          <w:lang w:val="ru-RU"/>
        </w:rPr>
        <w:t>гатов строительно-дорожных машин и автомобилей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). </w:t>
      </w:r>
      <w:r w:rsidR="00231DD1" w:rsidRPr="002B3391">
        <w:rPr>
          <w:rFonts w:ascii="Times New Roman" w:hAnsi="Times New Roman" w:cs="Times New Roman"/>
          <w:sz w:val="24"/>
          <w:lang w:val="ru-RU"/>
        </w:rPr>
        <w:t>Д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анное структурное подразделение и его работники обеспечивают комфортность обучающей среды путем изготовления изд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е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лий для ремонта зданий и помещений: оконные и дверные блоки, учебная и бытовая м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е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бель, металлические двери и решетки и проч.</w:t>
      </w:r>
    </w:p>
    <w:p w:rsidR="0034756C" w:rsidRPr="002B3391" w:rsidRDefault="0034756C" w:rsidP="00B87B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Административно-хозяйственная служба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 (заместитель директора по АХЧ, 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н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а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чальник АХО, начальник гаража, водители, зав.столовой, зав.складом, 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коменданты, раб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о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чие)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. Основными задачами являются: </w:t>
      </w:r>
      <w:r w:rsidR="00231DD1" w:rsidRPr="002B3391">
        <w:rPr>
          <w:rFonts w:ascii="Times New Roman" w:hAnsi="Times New Roman" w:cs="Times New Roman"/>
          <w:sz w:val="24"/>
          <w:lang w:val="ru-RU"/>
        </w:rPr>
        <w:t>хозяйственное, материально-техническое и соц</w:t>
      </w:r>
      <w:r w:rsidR="00231DD1" w:rsidRPr="002B3391">
        <w:rPr>
          <w:rFonts w:ascii="Times New Roman" w:hAnsi="Times New Roman" w:cs="Times New Roman"/>
          <w:sz w:val="24"/>
          <w:lang w:val="ru-RU"/>
        </w:rPr>
        <w:t>и</w:t>
      </w:r>
      <w:r w:rsidR="00231DD1" w:rsidRPr="002B3391">
        <w:rPr>
          <w:rFonts w:ascii="Times New Roman" w:hAnsi="Times New Roman" w:cs="Times New Roman"/>
          <w:sz w:val="24"/>
          <w:lang w:val="ru-RU"/>
        </w:rPr>
        <w:t>ально-бытовое обслуживание техникума и его подразделений, содержание в надлежащем состоянии зданий и помещений техникума, а также прилегающей территории, создание условий для труда и отдыха работников техникума.</w:t>
      </w:r>
    </w:p>
    <w:p w:rsidR="00231DD1" w:rsidRPr="002B3391" w:rsidRDefault="0034756C" w:rsidP="00B87B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Служба обеспечения безопасности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 (заместитель директора по безопаснос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ти, и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н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женер по ОТ и ТБ</w:t>
      </w:r>
      <w:r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, </w:t>
      </w:r>
      <w:r w:rsidR="00231DD1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дежурные по режиму</w:t>
      </w:r>
      <w:r w:rsidR="00231DD1" w:rsidRPr="002B3391">
        <w:rPr>
          <w:rFonts w:ascii="Times New Roman" w:hAnsi="Times New Roman" w:cs="Times New Roman"/>
          <w:bCs/>
          <w:sz w:val="24"/>
          <w:lang w:val="ru-RU"/>
        </w:rPr>
        <w:t>)</w:t>
      </w:r>
      <w:r w:rsidR="00231DD1" w:rsidRPr="002B3391">
        <w:rPr>
          <w:rFonts w:ascii="Times New Roman" w:hAnsi="Times New Roman" w:cs="Times New Roman"/>
          <w:sz w:val="24"/>
          <w:lang w:val="ru-RU"/>
        </w:rPr>
        <w:t>. Её задачами являются:</w:t>
      </w:r>
      <w:r w:rsidR="00231DD1" w:rsidRPr="002B3391">
        <w:rPr>
          <w:rFonts w:ascii="Times New Roman" w:hAnsi="Times New Roman" w:cs="Times New Roman"/>
          <w:color w:val="404040"/>
          <w:sz w:val="40"/>
          <w:szCs w:val="38"/>
          <w:lang w:val="ru-RU"/>
        </w:rPr>
        <w:t xml:space="preserve"> </w:t>
      </w:r>
      <w:r w:rsidR="00231DD1" w:rsidRPr="002B3391">
        <w:rPr>
          <w:rFonts w:ascii="Times New Roman" w:hAnsi="Times New Roman" w:cs="Times New Roman"/>
          <w:sz w:val="24"/>
          <w:lang w:val="ru-RU"/>
        </w:rPr>
        <w:t>организация, планир</w:t>
      </w:r>
      <w:r w:rsidR="00231DD1" w:rsidRPr="002B3391">
        <w:rPr>
          <w:rFonts w:ascii="Times New Roman" w:hAnsi="Times New Roman" w:cs="Times New Roman"/>
          <w:sz w:val="24"/>
          <w:lang w:val="ru-RU"/>
        </w:rPr>
        <w:t>о</w:t>
      </w:r>
      <w:r w:rsidR="00231DD1" w:rsidRPr="002B3391">
        <w:rPr>
          <w:rFonts w:ascii="Times New Roman" w:hAnsi="Times New Roman" w:cs="Times New Roman"/>
          <w:sz w:val="24"/>
          <w:lang w:val="ru-RU"/>
        </w:rPr>
        <w:t>вание и проведение мероприятий по гражданской обороне, обучение студентов и персон</w:t>
      </w:r>
      <w:r w:rsidR="00231DD1" w:rsidRPr="002B3391">
        <w:rPr>
          <w:rFonts w:ascii="Times New Roman" w:hAnsi="Times New Roman" w:cs="Times New Roman"/>
          <w:sz w:val="24"/>
          <w:lang w:val="ru-RU"/>
        </w:rPr>
        <w:t>а</w:t>
      </w:r>
      <w:r w:rsidR="00231DD1" w:rsidRPr="002B3391">
        <w:rPr>
          <w:rFonts w:ascii="Times New Roman" w:hAnsi="Times New Roman" w:cs="Times New Roman"/>
          <w:sz w:val="24"/>
          <w:lang w:val="ru-RU"/>
        </w:rPr>
        <w:t>ла способам защиты от опасностей, возникающих при чрезвычайных ситуациях, создание и обеспечение условий к использованию локальных систем оповещения, обеспечение а</w:t>
      </w:r>
      <w:r w:rsidR="00231DD1" w:rsidRPr="002B3391">
        <w:rPr>
          <w:rFonts w:ascii="Times New Roman" w:hAnsi="Times New Roman" w:cs="Times New Roman"/>
          <w:sz w:val="24"/>
          <w:lang w:val="ru-RU"/>
        </w:rPr>
        <w:t>н</w:t>
      </w:r>
      <w:r w:rsidR="00231DD1" w:rsidRPr="002B3391">
        <w:rPr>
          <w:rFonts w:ascii="Times New Roman" w:hAnsi="Times New Roman" w:cs="Times New Roman"/>
          <w:sz w:val="24"/>
          <w:lang w:val="ru-RU"/>
        </w:rPr>
        <w:t>титеррористической безопасности персонала и студентов, организация службы охраны в техникуме, организация охраны труда и техники безопасности студентов и персонала те</w:t>
      </w:r>
      <w:r w:rsidR="00231DD1" w:rsidRPr="002B3391">
        <w:rPr>
          <w:rFonts w:ascii="Times New Roman" w:hAnsi="Times New Roman" w:cs="Times New Roman"/>
          <w:sz w:val="24"/>
          <w:lang w:val="ru-RU"/>
        </w:rPr>
        <w:t>х</w:t>
      </w:r>
      <w:r w:rsidR="00231DD1" w:rsidRPr="002B3391">
        <w:rPr>
          <w:rFonts w:ascii="Times New Roman" w:hAnsi="Times New Roman" w:cs="Times New Roman"/>
          <w:sz w:val="24"/>
          <w:lang w:val="ru-RU"/>
        </w:rPr>
        <w:t>никума.</w:t>
      </w:r>
    </w:p>
    <w:p w:rsidR="00E300AE" w:rsidRPr="002B3391" w:rsidRDefault="00E300AE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Библиотека: 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абонемент, два читальных зала, два книгохранилища;</w:t>
      </w:r>
    </w:p>
    <w:p w:rsidR="00E300AE" w:rsidRPr="002B3391" w:rsidRDefault="00E300AE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Спортивно-оздоровительный комплекс: 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три спортивных зала,  два тренажерных зала, стрелковый тир, бильярдная;</w:t>
      </w:r>
    </w:p>
    <w:p w:rsidR="00E300AE" w:rsidRPr="002B3391" w:rsidRDefault="00E300AE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Вспомогательные службы:</w:t>
      </w:r>
    </w:p>
    <w:p w:rsidR="00E300AE" w:rsidRPr="002B3391" w:rsidRDefault="00E300AE" w:rsidP="00B87B64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Общежития;</w:t>
      </w:r>
    </w:p>
    <w:p w:rsidR="00E300AE" w:rsidRPr="002B3391" w:rsidRDefault="00E300AE" w:rsidP="00B87B64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Бухгалтерия;</w:t>
      </w:r>
    </w:p>
    <w:p w:rsidR="00E300AE" w:rsidRPr="002B3391" w:rsidRDefault="000378B7" w:rsidP="00B87B64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Отдел организационно-правовой и кадровой работы</w:t>
      </w:r>
      <w:r w:rsidR="00E300AE"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378B7" w:rsidRPr="002B3391" w:rsidRDefault="00E300AE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Внебюджетные стру</w:t>
      </w:r>
      <w:r w:rsidR="000378B7"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ктурные подразделения техникума</w:t>
      </w:r>
    </w:p>
    <w:p w:rsidR="000378B7" w:rsidRPr="002B3391" w:rsidRDefault="00E300AE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Внебюджетные структурные подразделения техникума созданы с целью дополн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тельного источника доходов и инвестирования их в развитие техникума. Кроме того, эти подразделения принимают участие в образовательном процессе путем предоставления у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луг студентам техникума со скидкой, а также путем организации мест для производстве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ной практики, т.к. все они работают с реальными заказчиками по договорам.</w:t>
      </w:r>
    </w:p>
    <w:p w:rsidR="00E300AE" w:rsidRPr="002B3391" w:rsidRDefault="0034756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Работа внебюджетных структур управляется заместителем директора по развитию</w:t>
      </w:r>
      <w:r w:rsidR="000378B7" w:rsidRPr="002B3391">
        <w:rPr>
          <w:rFonts w:ascii="Times New Roman" w:hAnsi="Times New Roman" w:cs="Times New Roman"/>
          <w:bCs/>
          <w:color w:val="000000"/>
          <w:sz w:val="24"/>
          <w:lang w:val="ru-RU"/>
        </w:rPr>
        <w:t>, в</w:t>
      </w:r>
      <w:r w:rsidR="000378B7"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сферу обязанностей </w:t>
      </w:r>
      <w:r w:rsidR="000378B7" w:rsidRPr="002B3391">
        <w:rPr>
          <w:rFonts w:ascii="Times New Roman" w:hAnsi="Times New Roman" w:cs="Times New Roman"/>
          <w:sz w:val="24"/>
          <w:lang w:val="ru-RU"/>
        </w:rPr>
        <w:t xml:space="preserve">которого </w:t>
      </w:r>
      <w:r w:rsidR="000378B7" w:rsidRPr="002B3391">
        <w:rPr>
          <w:rFonts w:ascii="Times New Roman" w:hAnsi="Times New Roman" w:cs="Times New Roman"/>
          <w:sz w:val="24"/>
          <w:szCs w:val="24"/>
          <w:lang w:val="ru-RU"/>
        </w:rPr>
        <w:t>входит:</w:t>
      </w:r>
      <w:r w:rsidR="000378B7" w:rsidRPr="002B3391">
        <w:rPr>
          <w:rFonts w:ascii="Times New Roman" w:hAnsi="Times New Roman" w:cs="Times New Roman"/>
          <w:sz w:val="24"/>
          <w:lang w:val="ru-RU"/>
        </w:rPr>
        <w:t xml:space="preserve"> </w:t>
      </w:r>
      <w:r w:rsidR="000378B7" w:rsidRPr="002B33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инновационных направлений развития техникума в рамках программ развития;</w:t>
      </w:r>
      <w:r w:rsidR="000378B7" w:rsidRPr="002B3391">
        <w:rPr>
          <w:rFonts w:ascii="Times New Roman" w:hAnsi="Times New Roman" w:cs="Times New Roman"/>
          <w:sz w:val="24"/>
          <w:lang w:val="ru-RU"/>
        </w:rPr>
        <w:t xml:space="preserve"> </w:t>
      </w:r>
      <w:r w:rsidR="000378B7" w:rsidRPr="002B33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взаимодействие техникума со стратегическими социальными партнерами по реализации совместных инновационных образовательных программ;</w:t>
      </w:r>
      <w:r w:rsidR="000378B7" w:rsidRPr="002B3391">
        <w:rPr>
          <w:rFonts w:ascii="Times New Roman" w:hAnsi="Times New Roman" w:cs="Times New Roman"/>
          <w:sz w:val="24"/>
          <w:lang w:val="ru-RU"/>
        </w:rPr>
        <w:t xml:space="preserve"> </w:t>
      </w:r>
      <w:r w:rsidR="000378B7" w:rsidRPr="002B33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и проведение мероприятий в рамках международного, всеросси</w:t>
      </w:r>
      <w:r w:rsidR="000378B7" w:rsidRPr="002B33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="000378B7" w:rsidRPr="002B33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ского, регионального сотрудничества.</w:t>
      </w:r>
    </w:p>
    <w:p w:rsidR="00E300AE" w:rsidRPr="002B3391" w:rsidRDefault="00E300AE" w:rsidP="00B87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УПО Интеграл</w:t>
      </w:r>
      <w:r w:rsidR="0036781A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(руководитель, зав.уч.частью, менеджер, преподаватели и мастера ПО, учебные классы, мастерские, тренажерные классы, парикмахерская «Шарм»)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D7040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ведет работу по подготовке, переподготовке, повышению квалификации рабочих и служащих.</w:t>
      </w:r>
    </w:p>
    <w:p w:rsidR="00E300AE" w:rsidRPr="002B3391" w:rsidRDefault="00E300AE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Автоцентр (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руководитель,</w:t>
      </w: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классы практической подготовки, тренажерный класс, парк автомашин, </w:t>
      </w:r>
      <w:r w:rsidR="0036781A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преподаватели и мастера ПО, 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гаражи)</w:t>
      </w:r>
      <w:r w:rsidR="0034756C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ведет работу по подготовке, пер</w:t>
      </w:r>
      <w:r w:rsidR="0034756C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</w:t>
      </w:r>
      <w:r w:rsidR="0034756C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подготовке, повышению квалификации </w:t>
      </w:r>
      <w:r w:rsidR="00CD7040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водителей разных категорий</w:t>
      </w:r>
      <w:r w:rsidR="0034756C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E300AE" w:rsidRPr="002B3391" w:rsidRDefault="00E300AE" w:rsidP="00B87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Ресурсный центр 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(руководитель, учебные классы, </w:t>
      </w:r>
      <w:r w:rsidR="0036781A"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преподаватели и мастера ПО, 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классы </w:t>
      </w:r>
      <w:r w:rsidR="0036781A"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теоретической и 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практической подго</w:t>
      </w:r>
      <w:r w:rsidR="0036781A" w:rsidRPr="002B3391">
        <w:rPr>
          <w:rFonts w:ascii="Times New Roman" w:hAnsi="Times New Roman" w:cs="Times New Roman"/>
          <w:bCs/>
          <w:sz w:val="24"/>
          <w:szCs w:val="24"/>
          <w:lang w:val="ru-RU"/>
        </w:rPr>
        <w:t>товки, мастерские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CD7040"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D7040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ведет работу по подгото</w:t>
      </w:r>
      <w:r w:rsidR="00CD7040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D7040"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ке, переподготовке, повышению квалификации рабочих и служащих.</w:t>
      </w:r>
    </w:p>
    <w:p w:rsidR="00CD7040" w:rsidRPr="002B3391" w:rsidRDefault="00CD7040" w:rsidP="00B87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Общежитие для приезжих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(ст.администратор, администраторы, уборщики) обе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печивает временное проживание педагогических работников образовательных учрежд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ний Забайкалья, других категорий граждан.</w:t>
      </w:r>
    </w:p>
    <w:p w:rsidR="00E300AE" w:rsidRPr="002B3391" w:rsidRDefault="00E300AE" w:rsidP="00B87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повышения квалификации и содействия в трудоустройстве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(руковод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тель) ведет работу по повышению квалификации</w:t>
      </w:r>
      <w:r w:rsidR="00CD7040"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специалистов производства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, а также о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ганизует взаимодействие с работодателями для вовлечения их в учебный процесс</w:t>
      </w:r>
      <w:r w:rsidR="00CD7040"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нез</w:t>
      </w:r>
      <w:r w:rsidR="00CD7040" w:rsidRPr="002B3391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CD7040" w:rsidRPr="002B3391">
        <w:rPr>
          <w:rFonts w:ascii="Times New Roman" w:hAnsi="Times New Roman" w:cs="Times New Roman"/>
          <w:bCs/>
          <w:sz w:val="24"/>
          <w:szCs w:val="24"/>
          <w:lang w:val="ru-RU"/>
        </w:rPr>
        <w:t>висимую оценку качества подготовки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реализации совместных образовательных проектов, организации производственной и преддипломной практики, трудоустройства выпускн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ков и студентов.</w:t>
      </w:r>
    </w:p>
    <w:p w:rsidR="00E300AE" w:rsidRPr="002B3391" w:rsidRDefault="00E300AE" w:rsidP="00B87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ИЛ «Эксперт»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аккредитованная в системе Росаккредитации лаборатория по исп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ы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танию строительных материалов, изделий и конструкций, в том числе неразрушающими и ускоренными методами.</w:t>
      </w:r>
    </w:p>
    <w:p w:rsidR="00E300AE" w:rsidRPr="002B3391" w:rsidRDefault="00E300AE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База отдыха на оз.Арахлей </w:t>
      </w:r>
      <w:r w:rsidRPr="002B33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предназначена для организации отдыха в летнее время студентов и работников техникума, а также физических лиц по заявкам.</w:t>
      </w:r>
    </w:p>
    <w:p w:rsidR="00E300AE" w:rsidRPr="002B3391" w:rsidRDefault="00E300AE" w:rsidP="00B87B6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Структурные подразделения техникума не являются юридическими лицами и де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й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ствуют на основании Устава техникума и положений о соответствующих структурных подразделениях.</w:t>
      </w:r>
    </w:p>
    <w:p w:rsidR="00E300AE" w:rsidRPr="002B3391" w:rsidRDefault="00E300AE" w:rsidP="00B87B6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За отчетный период техникум не сбавил темпов развития, что доказывают следу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ю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щее:</w:t>
      </w:r>
    </w:p>
    <w:p w:rsidR="00E300AE" w:rsidRPr="002B3391" w:rsidRDefault="00E300AE" w:rsidP="00B87B64">
      <w:pPr>
        <w:pStyle w:val="normacttex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Выполнены контрольные цифры приема, средний конкурс на место составил: по спец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и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альностям </w:t>
      </w:r>
      <w:r w:rsidR="0072589C"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2, 98 (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2,89</w:t>
      </w:r>
      <w:r w:rsidR="0072589C"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в прошлом году)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, по рабочим профессиям </w:t>
      </w:r>
      <w:r w:rsidR="0072589C"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1,79 (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2,0</w:t>
      </w:r>
      <w:r w:rsidR="0072589C"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)</w:t>
      </w:r>
      <w:r w:rsidR="0036781A"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;</w:t>
      </w:r>
    </w:p>
    <w:p w:rsidR="00E300AE" w:rsidRPr="002B3391" w:rsidRDefault="00E300AE" w:rsidP="00B87B64">
      <w:pPr>
        <w:pStyle w:val="normacttex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Устойчивая динамика успеваемости и качества, количества студентов, занятых научно-исследовательской работой, посещающих клубы, кружки и секции;</w:t>
      </w:r>
    </w:p>
    <w:p w:rsidR="00E300AE" w:rsidRPr="002B3391" w:rsidRDefault="00E300AE" w:rsidP="00B87B64">
      <w:pPr>
        <w:pStyle w:val="normacttex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Проведение на базе техникума социально значимых мероприятий для города и края, в том числе для системы повышения квалификации работников школ и дошкольных з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а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ведений, краевых и городских научно-практических конференций, олимпиад, конку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р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сов для преподавателей и студентов профессиональных образовательных организаций;</w:t>
      </w:r>
    </w:p>
    <w:p w:rsidR="00E300AE" w:rsidRPr="002B3391" w:rsidRDefault="00E300AE" w:rsidP="00B87B64">
      <w:pPr>
        <w:pStyle w:val="normacttex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Получена лицензия по профессии  «Сварщик</w:t>
      </w:r>
      <w:r w:rsidR="003F1340"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ручной и частично механизированной сварки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», по специальности «Информационные системы и комплексы»; подготовлены документы на получение лицензий по специальностям: «Управление, эксплуатация и обслуживание многоквартирного дома», «Информационные</w:t>
      </w:r>
      <w:r w:rsidRPr="002B3391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ru-RU"/>
        </w:rPr>
        <w:t xml:space="preserve"> 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системы и программир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о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вание», профессию 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="003F1340" w:rsidRPr="002B3391">
        <w:rPr>
          <w:rFonts w:ascii="Times New Roman" w:hAnsi="Times New Roman" w:cs="Times New Roman"/>
          <w:color w:val="000000"/>
          <w:sz w:val="24"/>
          <w:shd w:val="clear" w:color="auto" w:fill="FFFFFF"/>
        </w:rPr>
        <w:t>Мастер строительных работ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 w:rsidR="003F1340" w:rsidRPr="002B339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присвоением квалификации «каменщик-бетонщик»</w:t>
      </w: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;   </w:t>
      </w:r>
    </w:p>
    <w:p w:rsidR="00E300AE" w:rsidRPr="002B3391" w:rsidRDefault="00E300AE" w:rsidP="00B87B64">
      <w:pPr>
        <w:pStyle w:val="normacttex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2B339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Внебюджетная деятельность в условиях кризиса практически осталась на прежнем уровне;</w:t>
      </w:r>
    </w:p>
    <w:p w:rsidR="00E300AE" w:rsidRPr="002B3391" w:rsidRDefault="00E300AE" w:rsidP="00B87B64">
      <w:pPr>
        <w:pStyle w:val="normacttext"/>
        <w:shd w:val="clear" w:color="auto" w:fill="FFFFFF"/>
        <w:autoSpaceDE w:val="0"/>
        <w:autoSpaceDN w:val="0"/>
        <w:adjustRightInd w:val="0"/>
        <w:spacing w:before="120" w:beforeAutospacing="0" w:after="120" w:afterAutospacing="0"/>
        <w:jc w:val="both"/>
        <w:textAlignment w:val="baseline"/>
        <w:rPr>
          <w:rFonts w:ascii="Times New Roman" w:hAnsi="Times New Roman" w:cs="Times New Roman"/>
          <w:b/>
          <w:i/>
          <w:sz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u w:val="single"/>
          <w:lang w:val="ru-RU"/>
        </w:rPr>
        <w:t>Вывод:</w:t>
      </w:r>
      <w:r w:rsidRPr="002B3391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i/>
          <w:sz w:val="24"/>
          <w:lang w:val="ru-RU"/>
        </w:rPr>
        <w:t>Модель управления характеризуется целостным механизмом управления, ра</w:t>
      </w:r>
      <w:r w:rsidRPr="002B3391">
        <w:rPr>
          <w:rFonts w:ascii="Times New Roman" w:hAnsi="Times New Roman" w:cs="Times New Roman"/>
          <w:b/>
          <w:i/>
          <w:sz w:val="24"/>
          <w:lang w:val="ru-RU"/>
        </w:rPr>
        <w:t>з</w:t>
      </w:r>
      <w:r w:rsidRPr="002B3391">
        <w:rPr>
          <w:rFonts w:ascii="Times New Roman" w:hAnsi="Times New Roman" w:cs="Times New Roman"/>
          <w:b/>
          <w:i/>
          <w:sz w:val="24"/>
          <w:lang w:val="ru-RU"/>
        </w:rPr>
        <w:t>граничением служебных обязанностей между административно-управленческим персоналом, координацией деятельности служб по организации образовательного процесса с максимальным делегированием служебных полномочий.</w:t>
      </w:r>
    </w:p>
    <w:p w:rsidR="00E300AE" w:rsidRPr="002B3391" w:rsidRDefault="00E300AE" w:rsidP="00B87B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Система управления ГПОУ ЧТОТиБ направлена на </w:t>
      </w:r>
      <w:r w:rsidR="0034756C"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>создание условий  профессионал</w:t>
      </w:r>
      <w:r w:rsidR="0034756C"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>ь</w:t>
      </w:r>
      <w:r w:rsidR="0034756C"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>ного и личностного становления студентов в соответствии с требованиями ста</w:t>
      </w:r>
      <w:r w:rsidR="0034756C"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>н</w:t>
      </w:r>
      <w:r w:rsidR="0034756C"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>дартов образования, рынка труда и гражданского общества.</w:t>
      </w:r>
    </w:p>
    <w:p w:rsidR="00496162" w:rsidRPr="002B3391" w:rsidRDefault="00496162" w:rsidP="0060086F">
      <w:pPr>
        <w:pStyle w:val="2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5" w:name="_Toc480302122"/>
      <w:r w:rsidRPr="002B3391">
        <w:rPr>
          <w:rFonts w:ascii="Times New Roman" w:hAnsi="Times New Roman" w:cs="Times New Roman"/>
          <w:sz w:val="24"/>
          <w:lang w:val="ru-RU"/>
        </w:rPr>
        <w:t>Организация учебного процесса</w:t>
      </w:r>
      <w:bookmarkEnd w:id="5"/>
    </w:p>
    <w:p w:rsidR="0071629C" w:rsidRPr="002B3391" w:rsidRDefault="0071629C" w:rsidP="007162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соответствии с Уставом, образовательная деятельность – основная деятельность ЧТ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ТиБ. Все структурные подразделения непосредственно, либо опосредованно участвуют в дост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жении целей образовательной деятельности. Взаимодействие между структурными подраздел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ниями в рамках образовательной деятельности обеспечивается общим руководством, общецел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вым планированием работы, единой системой контроля деятельности структурных подразделений и качества труда.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Высшим коллегиальным органом управления образовательной деятельности явл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ется педагогический совет ЧТОТиБ, формирующийся ежегодно из всех штатных педаг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гических работников, руководителей структурных подразделения и других работников, непосредственно участвующих в обучении и воспитании обучающихся. Педагогический совет создан в целях управления организацией образовательного процесса, развития 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держания образования, реализации образовательных программ, повышения качества об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чения и воспитания обучающихся. Заседания педагогического совета проходят не реже 4 раз за учебный год.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За отчетный период были проведены следующие педсоветы:</w:t>
      </w:r>
    </w:p>
    <w:p w:rsidR="0071629C" w:rsidRPr="002B3391" w:rsidRDefault="0071629C" w:rsidP="00B87B6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iCs/>
          <w:sz w:val="24"/>
          <w:szCs w:val="24"/>
          <w:lang w:val="ru-RU" w:eastAsia="ru-RU"/>
        </w:rPr>
        <w:t>16.03.2016 «Социальное проектирование как современная технология воспитания»</w:t>
      </w:r>
    </w:p>
    <w:p w:rsidR="0071629C" w:rsidRPr="002B3391" w:rsidRDefault="0071629C" w:rsidP="00B87B6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 w:eastAsia="ru-RU"/>
        </w:rPr>
        <w:t>27.06.2016 Итоги учебного года. Цели и задачи на следующий учебный год</w:t>
      </w:r>
    </w:p>
    <w:p w:rsidR="0071629C" w:rsidRPr="002B3391" w:rsidRDefault="0071629C" w:rsidP="00B87B64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31.08.2016 г., </w:t>
      </w:r>
      <w:r w:rsidRPr="002B3391">
        <w:rPr>
          <w:rFonts w:ascii="Times New Roman" w:hAnsi="Times New Roman" w:cs="Times New Roman"/>
          <w:sz w:val="24"/>
          <w:szCs w:val="24"/>
          <w:lang w:val="ru-RU" w:eastAsia="ru-RU"/>
        </w:rPr>
        <w:t>Итоги работы приемной комиссии. Анализ работы техникума за 2015-16 и перспективные направления в 2016-17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1629C" w:rsidRPr="002B3391" w:rsidRDefault="0071629C" w:rsidP="00B87B64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23.11.2016 «Приведение контента ППКРС и ППССЗ в соответствие с ПС и </w:t>
      </w:r>
      <w:r w:rsidRPr="002B3391">
        <w:rPr>
          <w:rFonts w:ascii="Times New Roman" w:hAnsi="Times New Roman" w:cs="Times New Roman"/>
          <w:bCs/>
          <w:sz w:val="24"/>
          <w:szCs w:val="24"/>
        </w:rPr>
        <w:t>WS</w:t>
      </w:r>
      <w:r w:rsidRPr="002B33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2B3391">
        <w:rPr>
          <w:rFonts w:ascii="Times New Roman" w:hAnsi="Times New Roman" w:cs="Times New Roman"/>
          <w:bCs/>
          <w:sz w:val="24"/>
          <w:szCs w:val="24"/>
        </w:rPr>
        <w:t>Отчет координаторов»</w:t>
      </w:r>
    </w:p>
    <w:p w:rsidR="0071629C" w:rsidRPr="002B3391" w:rsidRDefault="0071629C" w:rsidP="00B87B64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>25.01.2017 Итоги I семестра 2016-2017 учебного года</w:t>
      </w:r>
    </w:p>
    <w:p w:rsidR="0088572C" w:rsidRPr="002B3391" w:rsidRDefault="0071629C" w:rsidP="00B87B64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Заместителем директора по учебной работе является Загибалова Р.Я., имеет вы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шее образование (Свердловский инженерно-педагогический институт, 1991 год, спец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альность «Электроэнергетика», квалификация инженер-педагог), стаж управленческой деятельности 10 лет,  регулярно повышает квалификацию, принимает участие в работе городского методического объединения заместителей по учебной работе; является экспе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том по компетенции ИТ-программные решения для бизнеса /09 </w:t>
      </w:r>
      <w:r w:rsidRPr="002B3391">
        <w:rPr>
          <w:rFonts w:ascii="Times New Roman" w:hAnsi="Times New Roman" w:cs="Times New Roman"/>
          <w:sz w:val="24"/>
          <w:szCs w:val="24"/>
        </w:rPr>
        <w:t>IT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4"/>
        </w:rPr>
        <w:t>Software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4"/>
        </w:rPr>
        <w:t>Solution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4"/>
        </w:rPr>
        <w:t>for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4"/>
        </w:rPr>
        <w:t>business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конкурса молодых профессионалов </w:t>
      </w:r>
      <w:r w:rsidRPr="002B3391">
        <w:rPr>
          <w:rFonts w:ascii="Times New Roman" w:hAnsi="Times New Roman" w:cs="Times New Roman"/>
          <w:sz w:val="24"/>
          <w:szCs w:val="24"/>
        </w:rPr>
        <w:t>WorldSkills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4"/>
        </w:rPr>
        <w:t>Russia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629C" w:rsidRPr="002B3391" w:rsidRDefault="0071629C" w:rsidP="00B87B64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 рамках своей компетенции и в соответствии с законодательством в сфере образ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вания, Р.Я. Загибалова выполняет управленческие действия по разработке и реализации образовательных программ, планированию учебной деятельности (график учебной раб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ты), распределению педагогической нагрузки, управлению составом педагогических 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ботников, контролю качества образовательной деятельности.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профессиональной подготовке Бакутина Т.А. Образов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ние высшее, в 2008 году окончила Сибирский университет потребительской кооперации, по специальности «Товароведение и экспертиза товаров», квалификация Товаровед-эксперт внешней и внутренней торговли. В сферу должностных обязанностей входит: ра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работка и реализация учебных планов по программам подготовки квалифицированных рабочих и служащих; планирование образовательной деятельности; организация теорет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ческого и практического обучения, а также материально-технического оснащения учебн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го процесса; контроль качества образовательной деятельности. 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Бакутина Т.А. принимает участие в работе городского методического объединения заместителей по учебно-производственной работе.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Оперативное управление организацией учебного процесса обучающихся по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граммам подготовки специалистов среднего звена (ППССЗ) осуществляет А.В.</w:t>
      </w:r>
      <w:r w:rsidRPr="002B3391">
        <w:rPr>
          <w:rFonts w:ascii="Times New Roman" w:hAnsi="Times New Roman" w:cs="Times New Roman"/>
          <w:sz w:val="24"/>
          <w:szCs w:val="24"/>
        </w:rPr>
        <w:t> 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Иванова – заведующая учебной частью. В рамках своей компетенции она выполняет управленческие действия по составлению расписания и замены учебных занятий, учету выполнения пед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гогической нагрузки. А.В. Иванова имеет стаж управленческой деятельности 15 лет, вы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шее образование (Читинский государственный университет, 2005 г., менеджер), владеет средствами информатизации управленческой деятельности. 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Оперативное управление организацией учебного процесса обучающихся по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граммам подготовки квалифицированных рабочих и служащих (ППКРС) осуществляет М.А. Шипицына – заведующая учебной частью. В рамках своей компетенции она выпо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няет управленческие действия по составлению расписания и замены учебных занятий, учету выполнения педагогической нагрузки, контроль посещаемости М.А. Шипицына имеет стаж управленческой деятельности 1 год 6 мес., высшее образование (Забайкал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ский Государственный университет, 2014 г., инженер по эксплуатации строительно-дорожных машин и подъемно-транспортного оборудования), профессионально владеет средствами информатизации управленческой деятельности.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Оперативное управление учебной и воспитательной работой осуществляют зав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дующие учебными отделениями: 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Щербакова Е.Л. – заведующая отделением №1 (строительства и архитектуры);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Валова И.А. – заведующая отделением №2 (транспорта и программирования);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Варфоломеева А.С. – заведующая отделением №3 (общеобразовательной подг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товки);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Первухина Л.А. – заведующая отделением №4 (подготовки рабочих кадров) и з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очным  отделением.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 рамках своей компетенции заведующие отделениями организуют процесс уче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ной работы обучающихся в составе учебных групп; осуществляют взаимодействие с соц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альным педагогом и классными руководителями отделения, с родителями (лицами их з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мещающими) обучающихся; ведут контроль результатов обучения, предпринимают меры организационного и воспитательного характера по предупреждению нарушения устава и правил внутреннего распорядка со стороны обучающихся; представляют их интересы п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ред педагогическим коллективом отделения; организуют промежуточную и итоговую г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сударственную аттестацию. 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Все заведующие отделениями имеют высшее образование, опыт управленческой и педагогической работы. Валова И.А. награждена знаком «Почетный строитель РФ». Все заведующие отделениями принимают участие в работе городского методического объед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нения зав.отделениями.</w:t>
      </w:r>
    </w:p>
    <w:p w:rsidR="002E5E65" w:rsidRPr="00656EFF" w:rsidRDefault="002E5E65" w:rsidP="00B8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E5E65" w:rsidRPr="00656EFF" w:rsidRDefault="002E5E65" w:rsidP="00B8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Перечень основных образовательных программ</w:t>
      </w:r>
    </w:p>
    <w:p w:rsidR="0071629C" w:rsidRPr="002B3391" w:rsidRDefault="0071629C" w:rsidP="00B8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Основной вид деятельности техникума:</w:t>
      </w:r>
    </w:p>
    <w:p w:rsidR="0071629C" w:rsidRPr="002B3391" w:rsidRDefault="0071629C" w:rsidP="00B87B64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подготовка специалистов среднего звена - по специальностям;</w:t>
      </w:r>
    </w:p>
    <w:p w:rsidR="0071629C" w:rsidRPr="002B3391" w:rsidRDefault="0071629C" w:rsidP="00B87B64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подготовка квалифицированных рабочих и служащих - по профессиям; представле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ным в табл.3.</w:t>
      </w:r>
    </w:p>
    <w:p w:rsidR="0071629C" w:rsidRPr="002B3391" w:rsidRDefault="0071629C" w:rsidP="0071629C">
      <w:pPr>
        <w:pStyle w:val="a9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 xml:space="preserve">Таблица 3. Реализуемые программы подготовки </w:t>
      </w: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"/>
        <w:gridCol w:w="1639"/>
        <w:gridCol w:w="1096"/>
        <w:gridCol w:w="2995"/>
        <w:gridCol w:w="2082"/>
        <w:gridCol w:w="1424"/>
      </w:tblGrid>
      <w:tr w:rsidR="0071629C" w:rsidRPr="002B3391" w:rsidTr="002E5E65">
        <w:trPr>
          <w:trHeight w:val="2024"/>
        </w:trPr>
        <w:tc>
          <w:tcPr>
            <w:tcW w:w="266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</w:rPr>
              <w:t>№ п/п</w:t>
            </w:r>
          </w:p>
        </w:tc>
        <w:tc>
          <w:tcPr>
            <w:tcW w:w="840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Укрупненная группа н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правлений подготовки и специальн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стей (профе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с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сий)</w:t>
            </w:r>
          </w:p>
        </w:tc>
        <w:tc>
          <w:tcPr>
            <w:tcW w:w="562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</w:rPr>
              <w:t xml:space="preserve">Код </w:t>
            </w:r>
            <w:r w:rsidRPr="002B3391">
              <w:rPr>
                <w:rFonts w:ascii="Times New Roman" w:hAnsi="Times New Roman" w:cs="Times New Roman"/>
                <w:b/>
                <w:spacing w:val="-6"/>
              </w:rPr>
              <w:br/>
              <w:t>(</w:t>
            </w:r>
            <w:r w:rsidRPr="002B3391">
              <w:rPr>
                <w:rFonts w:ascii="Times New Roman" w:hAnsi="Times New Roman" w:cs="Times New Roman"/>
                <w:spacing w:val="-6"/>
              </w:rPr>
              <w:t>шифр</w:t>
            </w:r>
            <w:r w:rsidRPr="002B3391">
              <w:rPr>
                <w:rFonts w:ascii="Times New Roman" w:hAnsi="Times New Roman" w:cs="Times New Roman"/>
                <w:b/>
                <w:spacing w:val="-6"/>
              </w:rPr>
              <w:t>)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Наименование основной профессиональной образов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тельной программы (н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правление подготовки, сп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b/>
                <w:spacing w:val="-6"/>
                <w:lang w:val="ru-RU"/>
              </w:rPr>
              <w:t>циальности, профессии)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</w:rPr>
              <w:t>Уровень (ступень) образования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</w:rPr>
              <w:t>Профессия, квалификация (</w:t>
            </w:r>
            <w:r w:rsidRPr="002B3391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2B3391">
              <w:rPr>
                <w:rFonts w:ascii="Times New Roman" w:hAnsi="Times New Roman" w:cs="Times New Roman"/>
                <w:b/>
                <w:spacing w:val="-6"/>
              </w:rPr>
              <w:t>)</w:t>
            </w:r>
          </w:p>
        </w:tc>
      </w:tr>
      <w:tr w:rsidR="0071629C" w:rsidRPr="002B3391" w:rsidTr="002E5E65">
        <w:trPr>
          <w:trHeight w:val="20"/>
        </w:trPr>
        <w:tc>
          <w:tcPr>
            <w:tcW w:w="266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39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0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2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39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39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39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391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1629C" w:rsidRPr="00656EFF" w:rsidTr="002E5E65">
        <w:trPr>
          <w:trHeight w:val="283"/>
        </w:trPr>
        <w:tc>
          <w:tcPr>
            <w:tcW w:w="5000" w:type="pct"/>
            <w:gridSpan w:val="6"/>
            <w:vAlign w:val="center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lang w:val="ru-RU"/>
              </w:rPr>
              <w:t>программы подготовки специалистов среднего звена (ППССЗ)</w:t>
            </w:r>
          </w:p>
        </w:tc>
      </w:tr>
      <w:tr w:rsidR="0071629C" w:rsidRPr="002B3391" w:rsidTr="002E5E65">
        <w:trPr>
          <w:trHeight w:val="567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07.00.00 АРХИТЕКТУРА</w:t>
            </w: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архитектор</w:t>
            </w:r>
          </w:p>
        </w:tc>
      </w:tr>
      <w:tr w:rsidR="0071629C" w:rsidRPr="002B3391" w:rsidTr="002E5E65">
        <w:trPr>
          <w:trHeight w:val="652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 w:val="restar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08.00.00 ТЕХНИКА И ТЕХНОЛОГИИ СТРОИТЕЛЬСТВА</w:t>
            </w: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Строительство и эксплуат</w:t>
            </w:r>
            <w:r w:rsidRPr="002B3391">
              <w:rPr>
                <w:rFonts w:ascii="Times New Roman" w:hAnsi="Times New Roman" w:cs="Times New Roman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lang w:val="ru-RU"/>
              </w:rPr>
              <w:t>ция зданий и сооружений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техник</w:t>
            </w:r>
          </w:p>
        </w:tc>
      </w:tr>
      <w:tr w:rsidR="0071629C" w:rsidRPr="002B3391" w:rsidTr="002E5E65">
        <w:trPr>
          <w:trHeight w:val="652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08.02.05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Строительство и эксплуат</w:t>
            </w:r>
            <w:r w:rsidRPr="002B3391">
              <w:rPr>
                <w:rFonts w:ascii="Times New Roman" w:hAnsi="Times New Roman" w:cs="Times New Roman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lang w:val="ru-RU"/>
              </w:rPr>
              <w:t>ция автомобильных дорог и аэродромов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техник</w:t>
            </w:r>
          </w:p>
        </w:tc>
      </w:tr>
      <w:tr w:rsidR="0071629C" w:rsidRPr="002B3391" w:rsidTr="002E5E65">
        <w:trPr>
          <w:trHeight w:val="652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08.02.07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Монтаж и эксплуатация внутренних сантехнических устройств, кондициониров</w:t>
            </w:r>
            <w:r w:rsidRPr="002B3391">
              <w:rPr>
                <w:rFonts w:ascii="Times New Roman" w:hAnsi="Times New Roman" w:cs="Times New Roman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lang w:val="ru-RU"/>
              </w:rPr>
              <w:t>ния воздуха и вентиляции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техник</w:t>
            </w:r>
          </w:p>
        </w:tc>
      </w:tr>
      <w:tr w:rsidR="0071629C" w:rsidRPr="002B3391" w:rsidTr="002E5E65">
        <w:trPr>
          <w:trHeight w:val="567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 w:val="restar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09.00.00 ИНФОРМАТИКА И ВЫЧИСЛИТЕЛЬНАЯ ТЕХНИКА</w:t>
            </w: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техник-программист</w:t>
            </w:r>
          </w:p>
        </w:tc>
      </w:tr>
      <w:tr w:rsidR="0071629C" w:rsidRPr="002B3391" w:rsidTr="002E5E65">
        <w:trPr>
          <w:trHeight w:val="567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техник-программист</w:t>
            </w:r>
          </w:p>
        </w:tc>
      </w:tr>
      <w:tr w:rsidR="0071629C" w:rsidRPr="002B3391" w:rsidTr="002E5E65">
        <w:trPr>
          <w:trHeight w:val="652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13.00.00 ЭЛЕКТРО- И ТЕПЛОЭНЕРГЕТИКА</w:t>
            </w: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13.02.02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Теплоснабжение и теплотехническое оборудование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техник-теплотехник</w:t>
            </w:r>
          </w:p>
        </w:tc>
      </w:tr>
      <w:tr w:rsidR="0071629C" w:rsidRPr="00656EFF" w:rsidTr="002E5E65">
        <w:trPr>
          <w:trHeight w:val="652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21.00.00 ПР</w:t>
            </w:r>
            <w:r w:rsidRPr="002B3391">
              <w:rPr>
                <w:rFonts w:ascii="Times New Roman" w:hAnsi="Times New Roman" w:cs="Times New Roman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lang w:val="ru-RU"/>
              </w:rPr>
              <w:t>КЛАДНАЯ ГЕОЛОГИЯ, ГОРНОЕ Д</w:t>
            </w:r>
            <w:r w:rsidRPr="002B3391">
              <w:rPr>
                <w:rFonts w:ascii="Times New Roman" w:hAnsi="Times New Roman" w:cs="Times New Roman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lang w:val="ru-RU"/>
              </w:rPr>
              <w:t>ЛО, НЕФТ</w:t>
            </w:r>
            <w:r w:rsidRPr="002B3391">
              <w:rPr>
                <w:rFonts w:ascii="Times New Roman" w:hAnsi="Times New Roman" w:cs="Times New Roman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lang w:val="ru-RU"/>
              </w:rPr>
              <w:t>ГАЗОВОЕ ДЕЛО И ГЕОДЕЗИЯ</w:t>
            </w: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21.02.05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специалист по земел</w:t>
            </w:r>
            <w:r w:rsidRPr="002B3391">
              <w:rPr>
                <w:rFonts w:ascii="Times New Roman" w:hAnsi="Times New Roman" w:cs="Times New Roman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lang w:val="ru-RU"/>
              </w:rPr>
              <w:t>но-имущес</w:t>
            </w:r>
            <w:r w:rsidRPr="002B3391">
              <w:rPr>
                <w:rFonts w:ascii="Times New Roman" w:hAnsi="Times New Roman" w:cs="Times New Roman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lang w:val="ru-RU"/>
              </w:rPr>
              <w:t>венным о</w:t>
            </w:r>
            <w:r w:rsidRPr="002B3391">
              <w:rPr>
                <w:rFonts w:ascii="Times New Roman" w:hAnsi="Times New Roman" w:cs="Times New Roman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lang w:val="ru-RU"/>
              </w:rPr>
              <w:t>ношениям</w:t>
            </w:r>
          </w:p>
        </w:tc>
      </w:tr>
      <w:tr w:rsidR="0071629C" w:rsidRPr="002B3391" w:rsidTr="002E5E65">
        <w:trPr>
          <w:trHeight w:val="450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pct"/>
            <w:vMerge w:val="restar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23.00.00 ТЕ</w:t>
            </w:r>
            <w:r w:rsidRPr="002B3391">
              <w:rPr>
                <w:rFonts w:ascii="Times New Roman" w:hAnsi="Times New Roman" w:cs="Times New Roman"/>
                <w:lang w:val="ru-RU"/>
              </w:rPr>
              <w:t>Х</w:t>
            </w:r>
            <w:r w:rsidRPr="002B3391">
              <w:rPr>
                <w:rFonts w:ascii="Times New Roman" w:hAnsi="Times New Roman" w:cs="Times New Roman"/>
                <w:lang w:val="ru-RU"/>
              </w:rPr>
              <w:t>НИКА И ТЕХНОЛ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ГИИ НАЗЕ</w:t>
            </w:r>
            <w:r w:rsidRPr="002B3391">
              <w:rPr>
                <w:rFonts w:ascii="Times New Roman" w:hAnsi="Times New Roman" w:cs="Times New Roman"/>
                <w:lang w:val="ru-RU"/>
              </w:rPr>
              <w:t>М</w:t>
            </w:r>
            <w:r w:rsidRPr="002B3391">
              <w:rPr>
                <w:rFonts w:ascii="Times New Roman" w:hAnsi="Times New Roman" w:cs="Times New Roman"/>
                <w:lang w:val="ru-RU"/>
              </w:rPr>
              <w:t>НОГО ТРАНСПО</w:t>
            </w:r>
            <w:r w:rsidRPr="002B3391">
              <w:rPr>
                <w:rFonts w:ascii="Times New Roman" w:hAnsi="Times New Roman" w:cs="Times New Roman"/>
                <w:lang w:val="ru-RU"/>
              </w:rPr>
              <w:t>Р</w:t>
            </w:r>
            <w:r w:rsidRPr="002B3391">
              <w:rPr>
                <w:rFonts w:ascii="Times New Roman" w:hAnsi="Times New Roman" w:cs="Times New Roman"/>
                <w:lang w:val="ru-RU"/>
              </w:rPr>
              <w:t>ТА</w:t>
            </w: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техник</w:t>
            </w:r>
          </w:p>
        </w:tc>
      </w:tr>
      <w:tr w:rsidR="0071629C" w:rsidRPr="002B3391" w:rsidTr="002E5E65">
        <w:trPr>
          <w:trHeight w:val="652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техник</w:t>
            </w:r>
          </w:p>
        </w:tc>
      </w:tr>
      <w:tr w:rsidR="0071629C" w:rsidRPr="00656EFF" w:rsidTr="002E5E65">
        <w:trPr>
          <w:trHeight w:val="283"/>
        </w:trPr>
        <w:tc>
          <w:tcPr>
            <w:tcW w:w="5000" w:type="pct"/>
            <w:gridSpan w:val="6"/>
            <w:vAlign w:val="center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lang w:val="ru-RU"/>
              </w:rPr>
              <w:t>программы подготовки квалифицированных рабочих и служащих (ППССЗ)</w:t>
            </w:r>
          </w:p>
        </w:tc>
      </w:tr>
      <w:tr w:rsidR="0071629C" w:rsidRPr="00656EFF" w:rsidTr="002E5E65">
        <w:trPr>
          <w:trHeight w:val="652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pct"/>
            <w:vMerge w:val="restar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08.00.00 ТЕХНИКА И ТЕХНОЛОГИИ СТРОИТЕЛЬСТВА</w:t>
            </w: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 xml:space="preserve">08.01.06  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 xml:space="preserve"> Мастер сухого строительства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Штукатур, Монтажник каркасно-обшивных констру</w:t>
            </w:r>
            <w:r w:rsidRPr="002B3391">
              <w:rPr>
                <w:rFonts w:ascii="Times New Roman" w:hAnsi="Times New Roman" w:cs="Times New Roman"/>
                <w:lang w:val="ru-RU"/>
              </w:rPr>
              <w:t>к</w:t>
            </w:r>
            <w:r w:rsidRPr="002B3391">
              <w:rPr>
                <w:rFonts w:ascii="Times New Roman" w:hAnsi="Times New Roman" w:cs="Times New Roman"/>
                <w:lang w:val="ru-RU"/>
              </w:rPr>
              <w:t>ций, Обл</w:t>
            </w:r>
            <w:r w:rsidRPr="002B3391">
              <w:rPr>
                <w:rFonts w:ascii="Times New Roman" w:hAnsi="Times New Roman" w:cs="Times New Roman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lang w:val="ru-RU"/>
              </w:rPr>
              <w:t>цовщик-плиточник</w:t>
            </w:r>
          </w:p>
        </w:tc>
      </w:tr>
      <w:tr w:rsidR="0071629C" w:rsidRPr="002B3391" w:rsidTr="002E5E65">
        <w:trPr>
          <w:trHeight w:val="652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pct"/>
            <w:vMerge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08.01.10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 xml:space="preserve"> Мастер жилищно-коммунального хозяйства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Слесарь-сантехник, плотник, электрогазосварщик</w:t>
            </w:r>
          </w:p>
        </w:tc>
      </w:tr>
      <w:tr w:rsidR="0071629C" w:rsidRPr="00656EFF" w:rsidTr="002E5E65">
        <w:trPr>
          <w:trHeight w:val="652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11.00.00 ЭЛЕКТР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НИКА, Р</w:t>
            </w:r>
            <w:r w:rsidRPr="002B3391">
              <w:rPr>
                <w:rFonts w:ascii="Times New Roman" w:hAnsi="Times New Roman" w:cs="Times New Roman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lang w:val="ru-RU"/>
              </w:rPr>
              <w:t>ДИОТЕХН</w:t>
            </w:r>
            <w:r w:rsidRPr="002B3391">
              <w:rPr>
                <w:rFonts w:ascii="Times New Roman" w:hAnsi="Times New Roman" w:cs="Times New Roman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lang w:val="ru-RU"/>
              </w:rPr>
              <w:t>КА И СИ</w:t>
            </w:r>
            <w:r w:rsidRPr="002B3391">
              <w:rPr>
                <w:rFonts w:ascii="Times New Roman" w:hAnsi="Times New Roman" w:cs="Times New Roman"/>
                <w:lang w:val="ru-RU"/>
              </w:rPr>
              <w:t>С</w:t>
            </w:r>
            <w:r w:rsidRPr="002B3391">
              <w:rPr>
                <w:rFonts w:ascii="Times New Roman" w:hAnsi="Times New Roman" w:cs="Times New Roman"/>
                <w:lang w:val="ru-RU"/>
              </w:rPr>
              <w:t>ТЕМЫ СВЯЗИ</w:t>
            </w: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11.01.05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 xml:space="preserve"> Монтажник связи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монтажник связи – а</w:t>
            </w:r>
            <w:r w:rsidRPr="002B3391">
              <w:rPr>
                <w:rFonts w:ascii="Times New Roman" w:hAnsi="Times New Roman" w:cs="Times New Roman"/>
                <w:lang w:val="ru-RU"/>
              </w:rPr>
              <w:t>н</w:t>
            </w:r>
            <w:r w:rsidRPr="002B3391">
              <w:rPr>
                <w:rFonts w:ascii="Times New Roman" w:hAnsi="Times New Roman" w:cs="Times New Roman"/>
                <w:lang w:val="ru-RU"/>
              </w:rPr>
              <w:t>теннщик, монтажник связи – к</w:t>
            </w:r>
            <w:r w:rsidRPr="002B3391">
              <w:rPr>
                <w:rFonts w:ascii="Times New Roman" w:hAnsi="Times New Roman" w:cs="Times New Roman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lang w:val="ru-RU"/>
              </w:rPr>
              <w:t>бельщик, Монтажник связи – л</w:t>
            </w:r>
            <w:r w:rsidRPr="002B3391">
              <w:rPr>
                <w:rFonts w:ascii="Times New Roman" w:hAnsi="Times New Roman" w:cs="Times New Roman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lang w:val="ru-RU"/>
              </w:rPr>
              <w:t>нейщик, Монтажник связи – спайщик,</w:t>
            </w:r>
          </w:p>
        </w:tc>
      </w:tr>
      <w:tr w:rsidR="0071629C" w:rsidRPr="002B3391" w:rsidTr="002E5E65">
        <w:trPr>
          <w:trHeight w:val="567"/>
        </w:trPr>
        <w:tc>
          <w:tcPr>
            <w:tcW w:w="266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5"/>
              </w:num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15.00.00 МАШИНОСТРОЕНИЕ</w:t>
            </w:r>
          </w:p>
        </w:tc>
        <w:tc>
          <w:tcPr>
            <w:tcW w:w="562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53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 xml:space="preserve"> Сварщик (электросварочные и газосварочные работы)</w:t>
            </w:r>
          </w:p>
        </w:tc>
        <w:tc>
          <w:tcPr>
            <w:tcW w:w="106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30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Электрогазосварщик</w:t>
            </w:r>
          </w:p>
        </w:tc>
      </w:tr>
    </w:tbl>
    <w:p w:rsidR="0071629C" w:rsidRPr="002B3391" w:rsidRDefault="0071629C" w:rsidP="00B658A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Все образовательные программы</w:t>
      </w:r>
      <w:r w:rsidRPr="002B339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аккредитованы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, кроме 08.02.05,  08.02.07 и 13.02.02 (</w:t>
      </w:r>
      <w:r w:rsidRPr="002B33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первый прием на данные специальности осуществлен в 2013- 2014 гг. в отчетном периоде по данным специальностям выпускных групп не было).</w:t>
      </w:r>
    </w:p>
    <w:p w:rsidR="0071629C" w:rsidRPr="002B3391" w:rsidRDefault="0071629C" w:rsidP="00B65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 целью реализации непрерывного обучения техникум получил лицензию на по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готовку рабочих кадров по профессиям, представлены в табл.4.</w:t>
      </w:r>
    </w:p>
    <w:p w:rsidR="0071629C" w:rsidRPr="002B3391" w:rsidRDefault="0071629C" w:rsidP="0071629C">
      <w:pPr>
        <w:pStyle w:val="a9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 xml:space="preserve">Таблица 4. Программы подготовки рабочих кадров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1128"/>
        <w:gridCol w:w="3035"/>
        <w:gridCol w:w="1809"/>
        <w:gridCol w:w="3069"/>
      </w:tblGrid>
      <w:tr w:rsidR="0071629C" w:rsidRPr="002B3391" w:rsidTr="0071629C">
        <w:trPr>
          <w:cantSplit/>
          <w:trHeight w:val="567"/>
          <w:tblHeader/>
        </w:trPr>
        <w:tc>
          <w:tcPr>
            <w:tcW w:w="317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629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Код (шифр)</w:t>
            </w:r>
          </w:p>
        </w:tc>
        <w:tc>
          <w:tcPr>
            <w:tcW w:w="1625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Наименование основной пр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фессиональной образовательной программы (направление по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д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готовки, специальности, пр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фессии)</w:t>
            </w:r>
          </w:p>
        </w:tc>
        <w:tc>
          <w:tcPr>
            <w:tcW w:w="785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Уровень (ступень) образования</w:t>
            </w: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Профессия, квалификация (степень, разряд)</w:t>
            </w:r>
          </w:p>
        </w:tc>
      </w:tr>
      <w:tr w:rsidR="0071629C" w:rsidRPr="002B3391" w:rsidTr="0071629C">
        <w:trPr>
          <w:cantSplit/>
          <w:trHeight w:val="340"/>
          <w:tblHeader/>
        </w:trPr>
        <w:tc>
          <w:tcPr>
            <w:tcW w:w="317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25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85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643" w:type="pct"/>
            <w:vAlign w:val="center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</w:tr>
      <w:tr w:rsidR="0071629C" w:rsidRPr="002B3391" w:rsidTr="0071629C">
        <w:trPr>
          <w:cantSplit/>
          <w:trHeight w:val="173"/>
          <w:tblHeader/>
        </w:trPr>
        <w:tc>
          <w:tcPr>
            <w:tcW w:w="31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2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8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1629C" w:rsidRPr="002B3391" w:rsidTr="0071629C">
        <w:trPr>
          <w:trHeight w:val="173"/>
        </w:trPr>
        <w:tc>
          <w:tcPr>
            <w:tcW w:w="317" w:type="pct"/>
            <w:vMerge w:val="restar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4.01.17</w:t>
            </w:r>
          </w:p>
        </w:tc>
        <w:tc>
          <w:tcPr>
            <w:tcW w:w="1625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Реставратор строительный</w:t>
            </w:r>
          </w:p>
        </w:tc>
        <w:tc>
          <w:tcPr>
            <w:tcW w:w="785" w:type="pct"/>
            <w:vMerge w:val="restar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Реставратор декоративно-художественных покрасок</w:t>
            </w:r>
          </w:p>
        </w:tc>
      </w:tr>
      <w:tr w:rsidR="0071629C" w:rsidRPr="00656EFF" w:rsidTr="0071629C">
        <w:trPr>
          <w:trHeight w:val="173"/>
        </w:trPr>
        <w:tc>
          <w:tcPr>
            <w:tcW w:w="317" w:type="pct"/>
            <w:vMerge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Реставратор декоративных шт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катурок и лепных изделий</w:t>
            </w:r>
          </w:p>
        </w:tc>
      </w:tr>
      <w:tr w:rsidR="0071629C" w:rsidRPr="002B3391" w:rsidTr="0071629C">
        <w:trPr>
          <w:trHeight w:val="173"/>
        </w:trPr>
        <w:tc>
          <w:tcPr>
            <w:tcW w:w="317" w:type="pct"/>
            <w:vMerge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62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Реставратор произведений из дерева</w:t>
            </w:r>
          </w:p>
        </w:tc>
      </w:tr>
      <w:tr w:rsidR="0071629C" w:rsidRPr="002B3391" w:rsidTr="0071629C">
        <w:trPr>
          <w:trHeight w:val="173"/>
        </w:trPr>
        <w:tc>
          <w:tcPr>
            <w:tcW w:w="317" w:type="pct"/>
            <w:vMerge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</w:t>
            </w:r>
          </w:p>
        </w:tc>
      </w:tr>
      <w:tr w:rsidR="0071629C" w:rsidRPr="002B3391" w:rsidTr="0071629C">
        <w:trPr>
          <w:trHeight w:val="283"/>
        </w:trPr>
        <w:tc>
          <w:tcPr>
            <w:tcW w:w="317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09.01.01</w:t>
            </w:r>
          </w:p>
        </w:tc>
        <w:tc>
          <w:tcPr>
            <w:tcW w:w="1625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Наладчик аппаратного и пр</w:t>
            </w:r>
            <w:r w:rsidRPr="002B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граммного обеспечения</w:t>
            </w:r>
          </w:p>
        </w:tc>
        <w:tc>
          <w:tcPr>
            <w:tcW w:w="78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Наладчик технологического оборудования</w:t>
            </w:r>
          </w:p>
        </w:tc>
      </w:tr>
      <w:tr w:rsidR="0071629C" w:rsidRPr="00656EFF" w:rsidTr="0071629C">
        <w:trPr>
          <w:trHeight w:val="173"/>
        </w:trPr>
        <w:tc>
          <w:tcPr>
            <w:tcW w:w="317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1625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 по обработке цифровой информации</w:t>
            </w:r>
          </w:p>
        </w:tc>
        <w:tc>
          <w:tcPr>
            <w:tcW w:w="78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 электронно-вычислительных и вычисл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тельных машин </w:t>
            </w:r>
          </w:p>
        </w:tc>
      </w:tr>
      <w:tr w:rsidR="0071629C" w:rsidRPr="00656EFF" w:rsidTr="0071629C">
        <w:trPr>
          <w:trHeight w:val="283"/>
        </w:trPr>
        <w:tc>
          <w:tcPr>
            <w:tcW w:w="317" w:type="pc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18.01.01</w:t>
            </w:r>
          </w:p>
        </w:tc>
        <w:tc>
          <w:tcPr>
            <w:tcW w:w="1625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Лаборант по физико-механическим испытаниям</w:t>
            </w:r>
          </w:p>
        </w:tc>
        <w:tc>
          <w:tcPr>
            <w:tcW w:w="785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Лаборант по физико-механическим испытаниям</w:t>
            </w:r>
          </w:p>
        </w:tc>
      </w:tr>
      <w:tr w:rsidR="0071629C" w:rsidRPr="002B3391" w:rsidTr="0071629C">
        <w:trPr>
          <w:trHeight w:val="173"/>
        </w:trPr>
        <w:tc>
          <w:tcPr>
            <w:tcW w:w="317" w:type="pct"/>
            <w:vMerge w:val="restar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18.01.24</w:t>
            </w:r>
          </w:p>
        </w:tc>
        <w:tc>
          <w:tcPr>
            <w:tcW w:w="1625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шиномонтажной мастерской</w:t>
            </w:r>
          </w:p>
        </w:tc>
        <w:tc>
          <w:tcPr>
            <w:tcW w:w="785" w:type="pct"/>
            <w:vMerge w:val="restar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Балансировщик</w:t>
            </w:r>
          </w:p>
        </w:tc>
      </w:tr>
      <w:tr w:rsidR="0071629C" w:rsidRPr="002B3391" w:rsidTr="0071629C">
        <w:trPr>
          <w:trHeight w:val="173"/>
        </w:trPr>
        <w:tc>
          <w:tcPr>
            <w:tcW w:w="317" w:type="pct"/>
            <w:vMerge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Вставщик камер</w:t>
            </w:r>
          </w:p>
        </w:tc>
      </w:tr>
      <w:tr w:rsidR="0071629C" w:rsidRPr="002B3391" w:rsidTr="0071629C">
        <w:trPr>
          <w:trHeight w:val="173"/>
        </w:trPr>
        <w:tc>
          <w:tcPr>
            <w:tcW w:w="317" w:type="pct"/>
            <w:vMerge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Вулканизаторщик</w:t>
            </w:r>
          </w:p>
        </w:tc>
      </w:tr>
      <w:tr w:rsidR="0071629C" w:rsidRPr="002B3391" w:rsidTr="0071629C">
        <w:trPr>
          <w:trHeight w:val="173"/>
        </w:trPr>
        <w:tc>
          <w:tcPr>
            <w:tcW w:w="317" w:type="pct"/>
            <w:vMerge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Монтировщик шин</w:t>
            </w:r>
          </w:p>
        </w:tc>
      </w:tr>
      <w:tr w:rsidR="0071629C" w:rsidRPr="002B3391" w:rsidTr="0071629C">
        <w:trPr>
          <w:trHeight w:val="173"/>
        </w:trPr>
        <w:tc>
          <w:tcPr>
            <w:tcW w:w="317" w:type="pct"/>
            <w:vMerge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Ремонтник резиновых изделий</w:t>
            </w:r>
          </w:p>
        </w:tc>
      </w:tr>
      <w:tr w:rsidR="0071629C" w:rsidRPr="002B3391" w:rsidTr="0071629C">
        <w:trPr>
          <w:trHeight w:val="173"/>
        </w:trPr>
        <w:tc>
          <w:tcPr>
            <w:tcW w:w="317" w:type="pct"/>
            <w:vMerge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Шероховщик</w:t>
            </w:r>
          </w:p>
        </w:tc>
      </w:tr>
      <w:tr w:rsidR="0071629C" w:rsidRPr="002B3391" w:rsidTr="0071629C">
        <w:trPr>
          <w:trHeight w:val="283"/>
        </w:trPr>
        <w:tc>
          <w:tcPr>
            <w:tcW w:w="317" w:type="pct"/>
            <w:vMerge w:val="restart"/>
            <w:vAlign w:val="center"/>
          </w:tcPr>
          <w:p w:rsidR="0071629C" w:rsidRPr="002B3391" w:rsidRDefault="0071629C" w:rsidP="00BB62B8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1625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Машинист дорожных и стро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тельных машин</w:t>
            </w:r>
          </w:p>
        </w:tc>
        <w:tc>
          <w:tcPr>
            <w:tcW w:w="785" w:type="pct"/>
            <w:vMerge w:val="restar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43" w:type="pct"/>
          </w:tcPr>
          <w:p w:rsidR="0071629C" w:rsidRPr="002B3391" w:rsidRDefault="0071629C" w:rsidP="007162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Тракторист </w:t>
            </w:r>
          </w:p>
        </w:tc>
      </w:tr>
      <w:tr w:rsidR="0071629C" w:rsidRPr="002B3391" w:rsidTr="0071629C">
        <w:trPr>
          <w:trHeight w:val="173"/>
        </w:trPr>
        <w:tc>
          <w:tcPr>
            <w:tcW w:w="317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</w:tcPr>
          <w:p w:rsidR="0071629C" w:rsidRPr="002B3391" w:rsidRDefault="0071629C" w:rsidP="007162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Машинист автогрейдера </w:t>
            </w:r>
          </w:p>
        </w:tc>
      </w:tr>
    </w:tbl>
    <w:p w:rsidR="006867B0" w:rsidRPr="002B3391" w:rsidRDefault="006867B0" w:rsidP="00553F0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>Дополнительное профессиональное образование</w:t>
      </w:r>
    </w:p>
    <w:p w:rsidR="0071629C" w:rsidRPr="002B3391" w:rsidRDefault="006867B0" w:rsidP="0071629C">
      <w:pPr>
        <w:spacing w:before="120" w:after="12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Техникум имеет лицензию</w:t>
      </w:r>
      <w:r w:rsidR="0071629C" w:rsidRPr="002B3391">
        <w:rPr>
          <w:rFonts w:ascii="Times New Roman" w:hAnsi="Times New Roman" w:cs="Times New Roman"/>
          <w:szCs w:val="24"/>
          <w:lang w:val="ru-RU"/>
        </w:rPr>
        <w:t xml:space="preserve"> на реализацию дополнительного профессионального образов</w:t>
      </w:r>
      <w:r w:rsidR="0071629C" w:rsidRPr="002B3391">
        <w:rPr>
          <w:rFonts w:ascii="Times New Roman" w:hAnsi="Times New Roman" w:cs="Times New Roman"/>
          <w:szCs w:val="24"/>
          <w:lang w:val="ru-RU"/>
        </w:rPr>
        <w:t>а</w:t>
      </w:r>
      <w:r w:rsidR="0071629C" w:rsidRPr="002B3391">
        <w:rPr>
          <w:rFonts w:ascii="Times New Roman" w:hAnsi="Times New Roman" w:cs="Times New Roman"/>
          <w:szCs w:val="24"/>
          <w:lang w:val="ru-RU"/>
        </w:rPr>
        <w:t>ния по программам, представленным в таблицах 5, 6.</w:t>
      </w:r>
    </w:p>
    <w:p w:rsidR="0071629C" w:rsidRPr="002B3391" w:rsidRDefault="0071629C" w:rsidP="0071629C">
      <w:pPr>
        <w:pStyle w:val="a9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Таблица 5. Программы повышения квалификации и переподготовки кадров по профилю основных профессиональных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"/>
        <w:gridCol w:w="3288"/>
        <w:gridCol w:w="2079"/>
        <w:gridCol w:w="2452"/>
        <w:gridCol w:w="1238"/>
      </w:tblGrid>
      <w:tr w:rsidR="0071629C" w:rsidRPr="002B3391" w:rsidTr="002D1F86">
        <w:trPr>
          <w:cantSplit/>
          <w:trHeight w:val="907"/>
        </w:trPr>
        <w:tc>
          <w:tcPr>
            <w:tcW w:w="268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Наименование 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br/>
              <w:t xml:space="preserve">дополнительной профессиональной 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br/>
              <w:t>образовательной программы</w:t>
            </w:r>
          </w:p>
        </w:tc>
        <w:tc>
          <w:tcPr>
            <w:tcW w:w="1086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Вид дополнительного профессионального образования или обучения</w:t>
            </w:r>
          </w:p>
        </w:tc>
        <w:tc>
          <w:tcPr>
            <w:tcW w:w="1281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Уровень образования (дополнительное к н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чальному професси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нальному, среднему пр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фессиональному, высш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>му профессиональному)</w:t>
            </w:r>
          </w:p>
        </w:tc>
        <w:tc>
          <w:tcPr>
            <w:tcW w:w="647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Срок освоения</w:t>
            </w:r>
          </w:p>
        </w:tc>
      </w:tr>
      <w:tr w:rsidR="0071629C" w:rsidRPr="002B3391" w:rsidTr="002D1F86">
        <w:trPr>
          <w:trHeight w:val="350"/>
        </w:trPr>
        <w:tc>
          <w:tcPr>
            <w:tcW w:w="268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7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81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1629C" w:rsidRPr="002B3391" w:rsidTr="002D1F86">
        <w:trPr>
          <w:cantSplit/>
          <w:trHeight w:val="350"/>
        </w:trPr>
        <w:tc>
          <w:tcPr>
            <w:tcW w:w="268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7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81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1629C" w:rsidRPr="002B3391" w:rsidTr="002D1F86">
        <w:trPr>
          <w:trHeight w:val="235"/>
        </w:trPr>
        <w:tc>
          <w:tcPr>
            <w:tcW w:w="268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Профессиональная переподготовка руководящих работников и сп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циалистов по профилю основных профессиональных образовател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программ техникума</w:t>
            </w:r>
          </w:p>
        </w:tc>
        <w:tc>
          <w:tcPr>
            <w:tcW w:w="1086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1281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дополнительное к среднему профессиональному</w:t>
            </w:r>
          </w:p>
        </w:tc>
        <w:tc>
          <w:tcPr>
            <w:tcW w:w="64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71629C" w:rsidRPr="002B3391" w:rsidTr="002D1F86">
        <w:trPr>
          <w:trHeight w:val="235"/>
        </w:trPr>
        <w:tc>
          <w:tcPr>
            <w:tcW w:w="268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pct"/>
          </w:tcPr>
          <w:p w:rsidR="0071629C" w:rsidRPr="002B3391" w:rsidRDefault="0071629C" w:rsidP="0071629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квалификации руков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дящих работников и специалистов по профилю основных професси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нальных образовательных пр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грамм техникума</w:t>
            </w:r>
          </w:p>
        </w:tc>
        <w:tc>
          <w:tcPr>
            <w:tcW w:w="1086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81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дополнительное к среднему профессиональному</w:t>
            </w:r>
          </w:p>
        </w:tc>
        <w:tc>
          <w:tcPr>
            <w:tcW w:w="64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71629C" w:rsidRPr="002B3391" w:rsidTr="002D1F86">
        <w:trPr>
          <w:trHeight w:val="235"/>
        </w:trPr>
        <w:tc>
          <w:tcPr>
            <w:tcW w:w="268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7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086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81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дополнительное к среднему профессиональному</w:t>
            </w:r>
          </w:p>
        </w:tc>
        <w:tc>
          <w:tcPr>
            <w:tcW w:w="64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40 час</w:t>
            </w:r>
          </w:p>
        </w:tc>
      </w:tr>
      <w:tr w:rsidR="0071629C" w:rsidRPr="002B3391" w:rsidTr="002D1F86">
        <w:trPr>
          <w:trHeight w:val="250"/>
        </w:trPr>
        <w:tc>
          <w:tcPr>
            <w:tcW w:w="268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7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Перевозка опасных грузов</w:t>
            </w:r>
          </w:p>
        </w:tc>
        <w:tc>
          <w:tcPr>
            <w:tcW w:w="1086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81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к н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чальному и среднему профессиональному</w:t>
            </w:r>
          </w:p>
        </w:tc>
        <w:tc>
          <w:tcPr>
            <w:tcW w:w="64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71629C" w:rsidRPr="002B3391" w:rsidTr="002D1F86">
        <w:trPr>
          <w:trHeight w:val="250"/>
        </w:trPr>
        <w:tc>
          <w:tcPr>
            <w:tcW w:w="268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7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Монтаж светопрозрачных конструкций</w:t>
            </w:r>
          </w:p>
        </w:tc>
        <w:tc>
          <w:tcPr>
            <w:tcW w:w="1086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81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к н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чальному и среднему профессиональному</w:t>
            </w:r>
          </w:p>
        </w:tc>
        <w:tc>
          <w:tcPr>
            <w:tcW w:w="64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71629C" w:rsidRPr="002B3391" w:rsidTr="002D1F86">
        <w:trPr>
          <w:trHeight w:val="250"/>
        </w:trPr>
        <w:tc>
          <w:tcPr>
            <w:tcW w:w="268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17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Монтаж вентилируемых фасадов зданий</w:t>
            </w:r>
          </w:p>
        </w:tc>
        <w:tc>
          <w:tcPr>
            <w:tcW w:w="1086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81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к н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чальному и среднему профессиональному</w:t>
            </w:r>
          </w:p>
        </w:tc>
        <w:tc>
          <w:tcPr>
            <w:tcW w:w="64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71629C" w:rsidRPr="002B3391" w:rsidTr="002D1F86">
        <w:trPr>
          <w:trHeight w:val="250"/>
        </w:trPr>
        <w:tc>
          <w:tcPr>
            <w:tcW w:w="268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717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проектной документ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ции с использованием прикладной программы </w:t>
            </w: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</w:p>
        </w:tc>
        <w:tc>
          <w:tcPr>
            <w:tcW w:w="1086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</w:tc>
        <w:tc>
          <w:tcPr>
            <w:tcW w:w="1281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дополнительная образ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вательная программа для лиц, имеющих профе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сиональное образование и студентов, обучающи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ся по профилю програ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</w:t>
            </w:r>
          </w:p>
        </w:tc>
        <w:tc>
          <w:tcPr>
            <w:tcW w:w="64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71629C" w:rsidRPr="002B3391" w:rsidTr="002D1F86">
        <w:trPr>
          <w:trHeight w:val="250"/>
        </w:trPr>
        <w:tc>
          <w:tcPr>
            <w:tcW w:w="268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17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проектной документ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ции с использованием прикладной программы 3</w:t>
            </w: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086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</w:tc>
        <w:tc>
          <w:tcPr>
            <w:tcW w:w="1281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дополнительная образ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вательная программа для лиц, имеющих профе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сиональное образование и студентов, обучающи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ся по профилю програ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</w:t>
            </w:r>
          </w:p>
        </w:tc>
        <w:tc>
          <w:tcPr>
            <w:tcW w:w="64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71629C" w:rsidRPr="002B3391" w:rsidTr="002D1F86">
        <w:trPr>
          <w:trHeight w:val="850"/>
        </w:trPr>
        <w:tc>
          <w:tcPr>
            <w:tcW w:w="268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17" w:type="pct"/>
          </w:tcPr>
          <w:p w:rsidR="0071629C" w:rsidRPr="002B3391" w:rsidRDefault="0071629C" w:rsidP="005B374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bookmarkStart w:id="6" w:name="_Toc448839149"/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специалистов земельно-имущественных отношений на 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ответствие требованиям, предъя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ляемым к кадастровым инженерам</w:t>
            </w:r>
            <w:bookmarkEnd w:id="6"/>
          </w:p>
        </w:tc>
        <w:tc>
          <w:tcPr>
            <w:tcW w:w="1086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81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к н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чальному и среднему профессиональному</w:t>
            </w:r>
          </w:p>
        </w:tc>
        <w:tc>
          <w:tcPr>
            <w:tcW w:w="64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</w:tbl>
    <w:p w:rsidR="0071629C" w:rsidRPr="002B3391" w:rsidRDefault="0071629C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 19 октября 2012 г. техникум зарегистрирован в реестре НОСТРОЙ РФ как уче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ное заведение, имеющее право повышать квалификацию специалистов в сфере строител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ства и ЖКХ (№183 в реестре) и реализует программы повышения квалификации для сп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циалистов строительства, представленные в табл.6.</w:t>
      </w:r>
    </w:p>
    <w:p w:rsidR="0071629C" w:rsidRPr="002B3391" w:rsidRDefault="0071629C" w:rsidP="0071629C">
      <w:pPr>
        <w:pStyle w:val="a9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Таблица 6. Типовые программы повышения квалификации в системе НОСТРОЙ РФ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3923"/>
        <w:gridCol w:w="4488"/>
      </w:tblGrid>
      <w:tr w:rsidR="0071629C" w:rsidRPr="00656EFF" w:rsidTr="0071629C">
        <w:trPr>
          <w:tblHeader/>
        </w:trPr>
        <w:tc>
          <w:tcPr>
            <w:tcW w:w="573" w:type="pc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Шифр программы</w:t>
            </w:r>
          </w:p>
        </w:tc>
        <w:tc>
          <w:tcPr>
            <w:tcW w:w="2066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учебной программы п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вышения квалификации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Виды работ, оказывающие влияние на безопа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ность объектов капитального строительства, изучаемые в рамках учебной программы</w:t>
            </w:r>
          </w:p>
        </w:tc>
      </w:tr>
      <w:tr w:rsidR="0071629C" w:rsidRPr="002B3391" w:rsidTr="0071629C">
        <w:trPr>
          <w:trHeight w:val="113"/>
          <w:tblHeader/>
        </w:trPr>
        <w:tc>
          <w:tcPr>
            <w:tcW w:w="573" w:type="pc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pacing w:val="10"/>
                <w:sz w:val="18"/>
                <w:szCs w:val="20"/>
              </w:rPr>
            </w:pPr>
            <w:r w:rsidRPr="002B3391">
              <w:rPr>
                <w:rFonts w:ascii="Times New Roman" w:hAnsi="Times New Roman" w:cs="Times New Roman"/>
                <w:i/>
                <w:spacing w:val="10"/>
                <w:sz w:val="18"/>
                <w:szCs w:val="20"/>
              </w:rPr>
              <w:t>1</w:t>
            </w:r>
          </w:p>
        </w:tc>
        <w:tc>
          <w:tcPr>
            <w:tcW w:w="2066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pacing w:val="10"/>
                <w:sz w:val="18"/>
                <w:szCs w:val="20"/>
              </w:rPr>
            </w:pPr>
            <w:r w:rsidRPr="002B3391">
              <w:rPr>
                <w:rFonts w:ascii="Times New Roman" w:hAnsi="Times New Roman" w:cs="Times New Roman"/>
                <w:i/>
                <w:spacing w:val="10"/>
                <w:sz w:val="18"/>
                <w:szCs w:val="20"/>
              </w:rPr>
              <w:t>2</w:t>
            </w:r>
          </w:p>
        </w:tc>
        <w:tc>
          <w:tcPr>
            <w:tcW w:w="2361" w:type="pc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pacing w:val="10"/>
                <w:sz w:val="18"/>
                <w:szCs w:val="20"/>
              </w:rPr>
            </w:pPr>
            <w:r w:rsidRPr="002B3391">
              <w:rPr>
                <w:rFonts w:ascii="Times New Roman" w:hAnsi="Times New Roman" w:cs="Times New Roman"/>
                <w:i/>
                <w:spacing w:val="10"/>
                <w:sz w:val="18"/>
                <w:szCs w:val="20"/>
              </w:rPr>
              <w:t>3</w:t>
            </w:r>
          </w:p>
        </w:tc>
      </w:tr>
      <w:tr w:rsidR="0071629C" w:rsidRPr="002B3391" w:rsidTr="0071629C">
        <w:tc>
          <w:tcPr>
            <w:tcW w:w="573" w:type="pc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БС-ОСР</w:t>
            </w:r>
          </w:p>
        </w:tc>
        <w:tc>
          <w:tcPr>
            <w:tcW w:w="2066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Безопасность строительства и качество выполнения общестроительных работ, в том числе на технически сложных и особо опа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ных и объектах 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менее 102 часов)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БС-О1 + БС -02 + БС-03 + БС- 04</w:t>
            </w:r>
          </w:p>
        </w:tc>
      </w:tr>
      <w:tr w:rsidR="0071629C" w:rsidRPr="00656EFF" w:rsidTr="0071629C">
        <w:trPr>
          <w:trHeight w:val="20"/>
        </w:trPr>
        <w:tc>
          <w:tcPr>
            <w:tcW w:w="573" w:type="pct"/>
            <w:vMerge w:val="restar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БС-01</w:t>
            </w:r>
          </w:p>
        </w:tc>
        <w:tc>
          <w:tcPr>
            <w:tcW w:w="2066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Безопасность строительства и качество выполнения геодезических, подготовител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ных и земляных работ, устройства основ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ний и фундаментов, в том числе на технич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ски сложных, особо опасных объектах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Геодезические работы, выполняемые на стро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тельных площадках</w:t>
            </w:r>
          </w:p>
        </w:tc>
      </w:tr>
      <w:tr w:rsidR="0071629C" w:rsidRPr="002B3391" w:rsidTr="0071629C">
        <w:trPr>
          <w:trHeight w:val="20"/>
        </w:trPr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</w:t>
            </w:r>
          </w:p>
        </w:tc>
      </w:tr>
      <w:tr w:rsidR="0071629C" w:rsidRPr="002B3391" w:rsidTr="0071629C">
        <w:trPr>
          <w:trHeight w:val="20"/>
        </w:trPr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Земляные работы</w:t>
            </w:r>
          </w:p>
        </w:tc>
      </w:tr>
      <w:tr w:rsidR="0071629C" w:rsidRPr="002B3391" w:rsidTr="0071629C">
        <w:trPr>
          <w:trHeight w:val="20"/>
        </w:trPr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Свайные работы. Закрепление грунтов</w:t>
            </w:r>
          </w:p>
        </w:tc>
      </w:tr>
      <w:tr w:rsidR="0071629C" w:rsidRPr="00656EFF" w:rsidTr="0071629C">
        <w:trPr>
          <w:trHeight w:val="470"/>
        </w:trPr>
        <w:tc>
          <w:tcPr>
            <w:tcW w:w="573" w:type="pct"/>
            <w:vMerge w:val="restar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БС-02</w:t>
            </w:r>
          </w:p>
        </w:tc>
        <w:tc>
          <w:tcPr>
            <w:tcW w:w="2066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Безопасность строительства и качество возведения бетонных и железобетонных строительных конструкций, в том числе на технически сложных, особо объектах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 бетонных и железобетонных моноли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конструкций</w:t>
            </w:r>
          </w:p>
        </w:tc>
      </w:tr>
      <w:tr w:rsidR="0071629C" w:rsidRPr="00656EFF" w:rsidTr="0071629C"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Монтаж сборных бетонных и железобетонных конструкций</w:t>
            </w:r>
          </w:p>
        </w:tc>
      </w:tr>
      <w:tr w:rsidR="0071629C" w:rsidRPr="00656EFF" w:rsidTr="0071629C">
        <w:tc>
          <w:tcPr>
            <w:tcW w:w="573" w:type="pct"/>
            <w:vMerge w:val="restar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БС-03</w:t>
            </w:r>
          </w:p>
        </w:tc>
        <w:tc>
          <w:tcPr>
            <w:tcW w:w="2066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технически сложных, особо опасных объектах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 по устройству каменных конструкций</w:t>
            </w:r>
          </w:p>
        </w:tc>
      </w:tr>
      <w:tr w:rsidR="0071629C" w:rsidRPr="002B3391" w:rsidTr="0071629C"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Монтаж металлических конструкций</w:t>
            </w:r>
          </w:p>
        </w:tc>
      </w:tr>
      <w:tr w:rsidR="0071629C" w:rsidRPr="002B3391" w:rsidTr="0071629C"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Монтаж деревянных конструкций</w:t>
            </w:r>
          </w:p>
        </w:tc>
      </w:tr>
      <w:tr w:rsidR="0071629C" w:rsidRPr="00656EFF" w:rsidTr="0071629C">
        <w:trPr>
          <w:trHeight w:val="697"/>
        </w:trPr>
        <w:tc>
          <w:tcPr>
            <w:tcW w:w="573" w:type="pct"/>
            <w:vMerge w:val="restar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БС-04</w:t>
            </w:r>
          </w:p>
        </w:tc>
        <w:tc>
          <w:tcPr>
            <w:tcW w:w="2066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Безопасность строительства и качество выполнения фасадных работ, устройства кровель, защиты строительных констру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ций, трубопроводов и оборудования, в том числе на технически сложных, особо опа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ных объектах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Защита строительных конструкций, трубопров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 и оборудования (кроме магистральных и пр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мысловых трубопроводов)</w:t>
            </w:r>
          </w:p>
        </w:tc>
      </w:tr>
      <w:tr w:rsidR="0071629C" w:rsidRPr="002B3391" w:rsidTr="0071629C"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Устройство кровель</w:t>
            </w:r>
          </w:p>
        </w:tc>
      </w:tr>
      <w:tr w:rsidR="0071629C" w:rsidRPr="002B3391" w:rsidTr="0071629C">
        <w:trPr>
          <w:trHeight w:val="204"/>
        </w:trPr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Фасадные работы</w:t>
            </w:r>
          </w:p>
        </w:tc>
      </w:tr>
      <w:tr w:rsidR="0071629C" w:rsidRPr="00656EFF" w:rsidTr="0071629C">
        <w:tc>
          <w:tcPr>
            <w:tcW w:w="573" w:type="pct"/>
            <w:vMerge w:val="restar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БС-05</w:t>
            </w:r>
          </w:p>
        </w:tc>
        <w:tc>
          <w:tcPr>
            <w:tcW w:w="2066" w:type="pct"/>
            <w:vMerge w:val="restar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Безопасность строительства и качество устройства инженерных систем и сетей , в том числе на технически сложных, особо опасных объектах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71629C" w:rsidRPr="002B3391" w:rsidTr="0071629C"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Устройство наружных сетей водопровода</w:t>
            </w:r>
          </w:p>
        </w:tc>
      </w:tr>
      <w:tr w:rsidR="0071629C" w:rsidRPr="002B3391" w:rsidTr="0071629C"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Устройство наружных сетей канализации</w:t>
            </w:r>
          </w:p>
        </w:tc>
      </w:tr>
      <w:tr w:rsidR="0071629C" w:rsidRPr="002B3391" w:rsidTr="0071629C"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Устройство наружных сетей теплоснабжения</w:t>
            </w:r>
          </w:p>
        </w:tc>
      </w:tr>
      <w:tr w:rsidR="0071629C" w:rsidRPr="00656EFF" w:rsidTr="0071629C">
        <w:trPr>
          <w:trHeight w:val="439"/>
        </w:trPr>
        <w:tc>
          <w:tcPr>
            <w:tcW w:w="573" w:type="pct"/>
            <w:vMerge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066" w:type="pct"/>
            <w:vMerge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 наружных сетей газоснабжения, кроме магистральных</w:t>
            </w:r>
          </w:p>
        </w:tc>
      </w:tr>
      <w:tr w:rsidR="0071629C" w:rsidRPr="00656EFF" w:rsidTr="0071629C">
        <w:trPr>
          <w:trHeight w:val="545"/>
        </w:trPr>
        <w:tc>
          <w:tcPr>
            <w:tcW w:w="573" w:type="pc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БС-06</w:t>
            </w:r>
          </w:p>
        </w:tc>
        <w:tc>
          <w:tcPr>
            <w:tcW w:w="2066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 наружных электрических сетей и л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ний связи</w:t>
            </w:r>
          </w:p>
        </w:tc>
      </w:tr>
      <w:tr w:rsidR="0071629C" w:rsidRPr="00656EFF" w:rsidTr="0071629C">
        <w:trPr>
          <w:trHeight w:val="569"/>
        </w:trPr>
        <w:tc>
          <w:tcPr>
            <w:tcW w:w="573" w:type="pc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БС-09</w:t>
            </w:r>
          </w:p>
        </w:tc>
        <w:tc>
          <w:tcPr>
            <w:tcW w:w="2066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Безопасность строительства и качество устройства автомобильных дорог и аэр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дромов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 автомобильных дорог и аэродромов</w:t>
            </w:r>
          </w:p>
        </w:tc>
      </w:tr>
      <w:tr w:rsidR="0071629C" w:rsidRPr="00656EFF" w:rsidTr="0071629C">
        <w:tc>
          <w:tcPr>
            <w:tcW w:w="573" w:type="pc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БС-15</w:t>
            </w:r>
          </w:p>
        </w:tc>
        <w:tc>
          <w:tcPr>
            <w:tcW w:w="2066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Безопасность строительства и осуществл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строительного контроля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 по осуществлению строительного контр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71629C" w:rsidRPr="00656EFF" w:rsidTr="0071629C">
        <w:tc>
          <w:tcPr>
            <w:tcW w:w="573" w:type="pct"/>
            <w:vAlign w:val="center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БС-16</w:t>
            </w:r>
          </w:p>
        </w:tc>
        <w:tc>
          <w:tcPr>
            <w:tcW w:w="2066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Безопасность строительства. Организация строительства, реконструкции и капитал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 ремонта</w:t>
            </w:r>
          </w:p>
        </w:tc>
        <w:tc>
          <w:tcPr>
            <w:tcW w:w="2361" w:type="pct"/>
          </w:tcPr>
          <w:p w:rsidR="0071629C" w:rsidRPr="002B3391" w:rsidRDefault="0071629C" w:rsidP="007162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 по организации строительства, реконс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рукции и капитального ремонта привлекаемым застройщиком или заказчиком на основании дог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вора юридическим лицом или индивидуальным предпринимателем (генеральным подрядчиком)</w:t>
            </w:r>
          </w:p>
        </w:tc>
      </w:tr>
    </w:tbl>
    <w:p w:rsidR="0071629C" w:rsidRPr="002B3391" w:rsidRDefault="0071629C" w:rsidP="0071629C">
      <w:pPr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71629C" w:rsidRPr="002B3391" w:rsidRDefault="0071629C" w:rsidP="002D1F8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lang w:val="ru-RU"/>
        </w:rPr>
        <w:t>Профессиональное обучение</w:t>
      </w:r>
    </w:p>
    <w:p w:rsidR="0071629C" w:rsidRPr="002B3391" w:rsidRDefault="0071629C" w:rsidP="002D1F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iCs/>
          <w:sz w:val="24"/>
          <w:szCs w:val="24"/>
          <w:lang w:val="ru-RU"/>
        </w:rPr>
        <w:t>Профессиональное обучение в ГПОУ ЧТОТиБ осуществляется через УПО «Инт</w:t>
      </w:r>
      <w:r w:rsidRPr="002B3391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iCs/>
          <w:sz w:val="24"/>
          <w:szCs w:val="24"/>
          <w:lang w:val="ru-RU"/>
        </w:rPr>
        <w:t>грал» и ресурсный центр.</w:t>
      </w:r>
    </w:p>
    <w:p w:rsidR="0071629C" w:rsidRPr="002B3391" w:rsidRDefault="0071629C" w:rsidP="002D1F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iCs/>
          <w:sz w:val="24"/>
          <w:szCs w:val="24"/>
          <w:lang w:val="ru-RU"/>
        </w:rPr>
        <w:t>Первоначальная подготовка для лиц, не имеющих профессии</w:t>
      </w:r>
      <w:r w:rsidR="006867B0" w:rsidRPr="002B3391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Pr="002B339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предлагается по 102 рабочим профессиям. Также проводится переподготовка и повышение квалификации для лиц, имеющих родственную профессию.</w:t>
      </w:r>
    </w:p>
    <w:p w:rsidR="007538C2" w:rsidRPr="002B3391" w:rsidRDefault="00EA5FF9" w:rsidP="007538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Таблица 7</w:t>
      </w:r>
      <w:r w:rsidR="00553F0E" w:rsidRPr="002B3391">
        <w:rPr>
          <w:rFonts w:ascii="Times New Roman" w:hAnsi="Times New Roman" w:cs="Times New Roman"/>
          <w:szCs w:val="24"/>
          <w:lang w:val="ru-RU"/>
        </w:rPr>
        <w:t xml:space="preserve">. </w:t>
      </w:r>
      <w:r w:rsidR="007538C2" w:rsidRPr="002B3391">
        <w:rPr>
          <w:rFonts w:ascii="Times New Roman" w:hAnsi="Times New Roman" w:cs="Times New Roman"/>
          <w:szCs w:val="24"/>
          <w:lang w:val="ru-RU"/>
        </w:rPr>
        <w:t>Наиболее востребованные программы профессионального обучения в УПО «Интеграл»</w:t>
      </w:r>
    </w:p>
    <w:tbl>
      <w:tblPr>
        <w:tblStyle w:val="a7"/>
        <w:tblW w:w="9606" w:type="dxa"/>
        <w:tblLook w:val="04A0"/>
      </w:tblPr>
      <w:tblGrid>
        <w:gridCol w:w="742"/>
        <w:gridCol w:w="8864"/>
      </w:tblGrid>
      <w:tr w:rsidR="007538C2" w:rsidRPr="002B3391" w:rsidTr="00EA5FF9">
        <w:trPr>
          <w:trHeight w:val="517"/>
        </w:trPr>
        <w:tc>
          <w:tcPr>
            <w:tcW w:w="742" w:type="dxa"/>
            <w:vMerge w:val="restart"/>
            <w:vAlign w:val="center"/>
          </w:tcPr>
          <w:p w:rsidR="007538C2" w:rsidRPr="002B3391" w:rsidRDefault="007538C2" w:rsidP="0075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8864" w:type="dxa"/>
            <w:vMerge w:val="restart"/>
            <w:vAlign w:val="center"/>
          </w:tcPr>
          <w:p w:rsidR="007538C2" w:rsidRPr="002B3391" w:rsidRDefault="007538C2" w:rsidP="0075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Наименование профессии</w:t>
            </w:r>
          </w:p>
        </w:tc>
      </w:tr>
      <w:tr w:rsidR="007538C2" w:rsidRPr="002B3391" w:rsidTr="00EA5FF9">
        <w:trPr>
          <w:trHeight w:val="276"/>
        </w:trPr>
        <w:tc>
          <w:tcPr>
            <w:tcW w:w="742" w:type="dxa"/>
            <w:vMerge/>
          </w:tcPr>
          <w:p w:rsidR="007538C2" w:rsidRPr="002B3391" w:rsidRDefault="007538C2" w:rsidP="007538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  <w:vMerge/>
          </w:tcPr>
          <w:p w:rsidR="007538C2" w:rsidRPr="002B3391" w:rsidRDefault="007538C2" w:rsidP="007538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Бетонщик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Каменщик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Машинист экскаватора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Машинист бульдозера</w:t>
            </w:r>
          </w:p>
        </w:tc>
      </w:tr>
      <w:tr w:rsidR="007538C2" w:rsidRPr="00656EFF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 xml:space="preserve">Машинист (кочегар) котельной с </w:t>
            </w:r>
            <w:r w:rsidRPr="002B3391">
              <w:rPr>
                <w:rFonts w:ascii="Times New Roman" w:hAnsi="Times New Roman" w:cs="Times New Roman"/>
                <w:szCs w:val="24"/>
              </w:rPr>
              <w:t>t</w:t>
            </w:r>
            <w:r w:rsidRPr="002B3391">
              <w:rPr>
                <w:rFonts w:ascii="Times New Roman" w:hAnsi="Times New Roman" w:cs="Times New Roman"/>
                <w:szCs w:val="24"/>
                <w:vertAlign w:val="superscript"/>
                <w:lang w:val="ru-RU"/>
              </w:rPr>
              <w:t>0</w:t>
            </w: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 xml:space="preserve">    до 115</w:t>
            </w:r>
            <w:r w:rsidRPr="002B3391">
              <w:rPr>
                <w:rFonts w:ascii="Times New Roman" w:hAnsi="Times New Roman" w:cs="Times New Roman"/>
                <w:szCs w:val="24"/>
                <w:vertAlign w:val="superscript"/>
                <w:lang w:val="ru-RU"/>
              </w:rPr>
              <w:t xml:space="preserve">0 </w:t>
            </w: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Машинист буровой установки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Слесарь по ремонту автомобиля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Слесарь-ремонтник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Станочник ДВС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Стропальщик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Токарь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 xml:space="preserve">Тракторист 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Фрезеровщик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 w:themeColor="text1"/>
                <w:szCs w:val="24"/>
              </w:rPr>
              <w:t>Электрогазосварщик</w:t>
            </w:r>
          </w:p>
        </w:tc>
      </w:tr>
      <w:tr w:rsidR="007538C2" w:rsidRPr="00656EFF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Электромонтер по ремонту и об</w:t>
            </w:r>
            <w:r w:rsidR="006867B0" w:rsidRPr="002B3391">
              <w:rPr>
                <w:rFonts w:ascii="Times New Roman" w:hAnsi="Times New Roman" w:cs="Times New Roman"/>
                <w:szCs w:val="24"/>
                <w:lang w:val="ru-RU"/>
              </w:rPr>
              <w:t>служи</w:t>
            </w: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ванию электрооборудования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75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</w:tr>
      <w:tr w:rsidR="006867B0" w:rsidRPr="002B3391" w:rsidTr="00EA5FF9">
        <w:tc>
          <w:tcPr>
            <w:tcW w:w="742" w:type="dxa"/>
          </w:tcPr>
          <w:p w:rsidR="006867B0" w:rsidRPr="002B3391" w:rsidRDefault="006867B0" w:rsidP="00686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6867B0" w:rsidRPr="002B3391" w:rsidRDefault="006867B0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 использованием дистанционной технологии: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Бетонщик</w:t>
            </w:r>
          </w:p>
        </w:tc>
      </w:tr>
      <w:tr w:rsidR="007538C2" w:rsidRPr="00656EFF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 xml:space="preserve">Машинист (кочегар) котельной  с </w:t>
            </w:r>
            <w:r w:rsidRPr="002B3391">
              <w:rPr>
                <w:rFonts w:ascii="Times New Roman" w:hAnsi="Times New Roman" w:cs="Times New Roman"/>
                <w:szCs w:val="24"/>
              </w:rPr>
              <w:t>t</w:t>
            </w:r>
            <w:r w:rsidRPr="002B3391">
              <w:rPr>
                <w:rFonts w:ascii="Times New Roman" w:hAnsi="Times New Roman" w:cs="Times New Roman"/>
                <w:szCs w:val="24"/>
                <w:vertAlign w:val="superscript"/>
                <w:lang w:val="ru-RU"/>
              </w:rPr>
              <w:t>0</w:t>
            </w: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 xml:space="preserve">    до 115</w:t>
            </w:r>
            <w:r w:rsidRPr="002B3391">
              <w:rPr>
                <w:rFonts w:ascii="Times New Roman" w:hAnsi="Times New Roman" w:cs="Times New Roman"/>
                <w:szCs w:val="24"/>
                <w:vertAlign w:val="superscript"/>
                <w:lang w:val="ru-RU"/>
              </w:rPr>
              <w:t xml:space="preserve">0 </w:t>
            </w: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Машинист буровой установки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Машинист экскаватора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Машинист бульдозера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Повар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Слесарь по ремонту автомобиля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Стропальщик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Токарь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 xml:space="preserve">Тракторист 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Штукатур-маляр</w:t>
            </w:r>
          </w:p>
        </w:tc>
      </w:tr>
      <w:tr w:rsidR="007538C2" w:rsidRPr="002B3391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Электрогазосварщик</w:t>
            </w:r>
          </w:p>
        </w:tc>
      </w:tr>
      <w:tr w:rsidR="007538C2" w:rsidRPr="00656EFF" w:rsidTr="00EA5FF9">
        <w:tc>
          <w:tcPr>
            <w:tcW w:w="742" w:type="dxa"/>
          </w:tcPr>
          <w:p w:rsidR="007538C2" w:rsidRPr="002B3391" w:rsidRDefault="007538C2" w:rsidP="00BB62B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4" w:type="dxa"/>
          </w:tcPr>
          <w:p w:rsidR="007538C2" w:rsidRPr="002B3391" w:rsidRDefault="007538C2" w:rsidP="007538C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Электромонтер по ремонту и обслуживанию электрооборудования</w:t>
            </w:r>
          </w:p>
        </w:tc>
      </w:tr>
    </w:tbl>
    <w:p w:rsidR="007538C2" w:rsidRPr="002B3391" w:rsidRDefault="007538C2" w:rsidP="002D1F86">
      <w:pPr>
        <w:pStyle w:val="affa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8"/>
          <w:lang w:val="ru-RU"/>
        </w:rPr>
        <w:t>Ресурсный центр</w:t>
      </w:r>
    </w:p>
    <w:p w:rsidR="007538C2" w:rsidRPr="002B3391" w:rsidRDefault="007538C2" w:rsidP="002D1F86">
      <w:pPr>
        <w:pStyle w:val="affa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В ресурсном центре за период в отчетный период осуществлялась подгот</w:t>
      </w:r>
      <w:r w:rsidR="002E5E65">
        <w:rPr>
          <w:rFonts w:ascii="Times New Roman" w:hAnsi="Times New Roman" w:cs="Times New Roman"/>
          <w:sz w:val="24"/>
          <w:szCs w:val="28"/>
          <w:lang w:val="ru-RU"/>
        </w:rPr>
        <w:t xml:space="preserve">овка по профессиям: «Повар» - </w:t>
      </w:r>
      <w:r w:rsidR="002E5E65" w:rsidRPr="002E5E65">
        <w:rPr>
          <w:rFonts w:ascii="Times New Roman" w:hAnsi="Times New Roman" w:cs="Times New Roman"/>
          <w:sz w:val="24"/>
          <w:szCs w:val="28"/>
          <w:lang w:val="ru-RU"/>
        </w:rPr>
        <w:t>21</w:t>
      </w:r>
      <w:r w:rsidR="002E5E65">
        <w:rPr>
          <w:rFonts w:ascii="Times New Roman" w:hAnsi="Times New Roman" w:cs="Times New Roman"/>
          <w:sz w:val="24"/>
          <w:szCs w:val="28"/>
          <w:lang w:val="ru-RU"/>
        </w:rPr>
        <w:t xml:space="preserve"> чел. и «Электрогазосварщик» 1</w:t>
      </w:r>
      <w:r w:rsidR="002E5E65" w:rsidRPr="002E5E65">
        <w:rPr>
          <w:rFonts w:ascii="Times New Roman" w:hAnsi="Times New Roman" w:cs="Times New Roman"/>
          <w:sz w:val="24"/>
          <w:szCs w:val="28"/>
          <w:lang w:val="ru-RU"/>
        </w:rPr>
        <w:t>2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 чел. </w:t>
      </w:r>
    </w:p>
    <w:p w:rsidR="006867B0" w:rsidRPr="002B3391" w:rsidRDefault="006867B0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8"/>
          <w:lang w:val="ru-RU"/>
        </w:rPr>
        <w:t>Автоцентр</w:t>
      </w:r>
    </w:p>
    <w:p w:rsidR="006867B0" w:rsidRPr="002B3391" w:rsidRDefault="006867B0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Автоцентр имеет заключение УГИБДД «О соответствии» учебно-материальной б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зы для образовательных программ подготовки и переподготовки водителей автотран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портных средств категорий (подкатегорий): «В», «С», «</w:t>
      </w:r>
      <w:r w:rsidRPr="002B3391">
        <w:rPr>
          <w:rFonts w:ascii="Times New Roman" w:hAnsi="Times New Roman" w:cs="Times New Roman"/>
          <w:sz w:val="24"/>
          <w:szCs w:val="28"/>
        </w:rPr>
        <w:t>D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», переподготовка: с кат. «В» на кат. «С», с кат. «С» на кат. «В», с кат. «С» на кат. «Е», с кат. «С» на кат. «</w:t>
      </w:r>
      <w:r w:rsidRPr="002B3391">
        <w:rPr>
          <w:rFonts w:ascii="Times New Roman" w:hAnsi="Times New Roman" w:cs="Times New Roman"/>
          <w:sz w:val="24"/>
          <w:szCs w:val="28"/>
        </w:rPr>
        <w:t>D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». </w:t>
      </w:r>
    </w:p>
    <w:p w:rsidR="007538C2" w:rsidRPr="002B3391" w:rsidRDefault="007538C2" w:rsidP="002D1F86">
      <w:pPr>
        <w:pStyle w:val="affa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b/>
          <w:iCs/>
          <w:sz w:val="24"/>
          <w:szCs w:val="28"/>
          <w:lang w:val="ru-RU"/>
        </w:rPr>
        <w:t>Профессиональное обучение в рамках профессионального модуля</w:t>
      </w:r>
    </w:p>
    <w:p w:rsidR="007538C2" w:rsidRPr="002B3391" w:rsidRDefault="007538C2" w:rsidP="002D1F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iCs/>
          <w:sz w:val="24"/>
          <w:szCs w:val="28"/>
          <w:lang w:val="ru-RU"/>
        </w:rPr>
        <w:t>В программах подготовки специалистов среднего звена реализуемых по федерал</w:t>
      </w:r>
      <w:r w:rsidRPr="002B3391">
        <w:rPr>
          <w:rFonts w:ascii="Times New Roman" w:hAnsi="Times New Roman" w:cs="Times New Roman"/>
          <w:iCs/>
          <w:sz w:val="24"/>
          <w:szCs w:val="28"/>
          <w:lang w:val="ru-RU"/>
        </w:rPr>
        <w:t>ь</w:t>
      </w:r>
      <w:r w:rsidRPr="002B3391">
        <w:rPr>
          <w:rFonts w:ascii="Times New Roman" w:hAnsi="Times New Roman" w:cs="Times New Roman"/>
          <w:iCs/>
          <w:sz w:val="24"/>
          <w:szCs w:val="28"/>
          <w:lang w:val="ru-RU"/>
        </w:rPr>
        <w:t>ным государственным образовательным стандартам (ФГОС) предусмотрен професси</w:t>
      </w:r>
      <w:r w:rsidRPr="002B3391">
        <w:rPr>
          <w:rFonts w:ascii="Times New Roman" w:hAnsi="Times New Roman" w:cs="Times New Roman"/>
          <w:iCs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iCs/>
          <w:sz w:val="24"/>
          <w:szCs w:val="28"/>
          <w:lang w:val="ru-RU"/>
        </w:rPr>
        <w:t>нальный модуль ПМ. «Выполнение работ по одной или нескольким профессиям рабочих, должностям служащих» родственных получаемой специальности, что в свою очередь также повышает спрос на выпускников техникума.</w:t>
      </w:r>
    </w:p>
    <w:p w:rsidR="00BB39E8" w:rsidRPr="002B3391" w:rsidRDefault="007538C2" w:rsidP="002D1F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Все выпускники, обучающиеся по специальности Строительство и эксплуатация зданий и сооружений, получили </w:t>
      </w:r>
      <w:r w:rsidR="006867B0" w:rsidRPr="002B3391">
        <w:rPr>
          <w:rFonts w:ascii="Times New Roman" w:hAnsi="Times New Roman" w:cs="Times New Roman"/>
          <w:iCs/>
          <w:sz w:val="24"/>
          <w:szCs w:val="28"/>
          <w:lang w:val="ru-RU"/>
        </w:rPr>
        <w:t>рабочие профессии в соответствии с профессиональной образовательной программой</w:t>
      </w:r>
      <w:r w:rsidRPr="002B3391">
        <w:rPr>
          <w:rFonts w:ascii="Times New Roman" w:hAnsi="Times New Roman" w:cs="Times New Roman"/>
          <w:iCs/>
          <w:sz w:val="24"/>
          <w:szCs w:val="28"/>
          <w:lang w:val="ru-RU"/>
        </w:rPr>
        <w:t>. Также 28 студентов техникума получили дополнительную профессию на льготных условиях (30% скидка) в УПО «Интеграл».</w:t>
      </w:r>
    </w:p>
    <w:p w:rsidR="00BB39E8" w:rsidRPr="002B3391" w:rsidRDefault="000C39B1" w:rsidP="002D1F86">
      <w:pPr>
        <w:pStyle w:val="2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bookmarkStart w:id="7" w:name="_Toc480302123"/>
      <w:r w:rsidRPr="002B3391">
        <w:rPr>
          <w:rFonts w:ascii="Times New Roman" w:hAnsi="Times New Roman" w:cs="Times New Roman"/>
          <w:sz w:val="24"/>
          <w:szCs w:val="28"/>
          <w:lang w:val="ru-RU"/>
        </w:rPr>
        <w:t>Организация практического обучения</w:t>
      </w:r>
      <w:bookmarkEnd w:id="7"/>
    </w:p>
    <w:p w:rsidR="003E48D6" w:rsidRPr="002B3391" w:rsidRDefault="003E48D6" w:rsidP="002D1F86">
      <w:pPr>
        <w:spacing w:after="12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8"/>
          <w:lang w:val="ru-RU"/>
        </w:rPr>
        <w:t>Практическое обучение включает в себя учебную и производственную практики.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Организацию учебной практики осуществляет Ю.И. Масло, заместитель директора по учебно-производственной практике.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Ю.И. Масло имеет опыт управленческой деятельности 29 лет, высшее образование (Иркутский политехнический институт, инженер-механик, 1973 г.), регулярно проходит повышение квалификации, принимает участие в работе горметодобъединения мастеров производственного обучения.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В рамках своей компетенции, Ю.И. Масло осуществляет планирование учебной деятельности (график учебного процесса), принимает участие в распределении педагог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ческой нагрузки среди мастеров производственного обучения, в обеспечении практико-производственной деятельности материально-техническими, информационно-методическими и иными ресурсами полигонов, мастерских, лабораторий, осуществляет контроль за качеством практического обучения.</w:t>
      </w:r>
    </w:p>
    <w:p w:rsidR="003E48D6" w:rsidRPr="002B3391" w:rsidRDefault="003E48D6" w:rsidP="002D1F8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B3391">
        <w:rPr>
          <w:rFonts w:ascii="Times New Roman" w:hAnsi="Times New Roman" w:cs="Times New Roman"/>
          <w:i/>
          <w:sz w:val="24"/>
          <w:szCs w:val="28"/>
        </w:rPr>
        <w:t>Организация учебной практики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Учебная практика проводится в соответствии с программой, на базе УПМ техн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кума силами мастеров производственного обучения. Все мастера производственного об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у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чения, ведущие учебную практику, имеют профессиональное образование и соответс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т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вующую рабочую профессию с квалификацией не ниже 4-го разряда. Так в 2016 году на базе Г.У. Д.П.О. «Институт развития образования Забайкальского края» и Ц.Р.П.О заба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й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кальского края повысили свою квалификацию следующие мастера производственного обучения: Макарова Т.В., Муллагулова Р.Я., Сизиков Е.В., Смолина А.В., Томских В.С. Кроме того Томских В.С. по итогам обучения в Г.Б.П.О.У. «Новосибирский технический колледж им Покрышкина» и Базового центра «Ворлдскиллс» получил  квалификацию эксперта В.С. по специальности «Электросварщик».    Для организации учебной практики в структуре техникума имеются учебно-производственные мастерские (см.табл.1).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Все цеха и лаборатории учебно-производственных мастерских оснащены необх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димыми приборами, инструментами и оборудованием. Производится постоянное обно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ление и пополнение технической оснащенности </w:t>
      </w:r>
      <w:r w:rsidR="00BB39E8" w:rsidRPr="002B3391">
        <w:rPr>
          <w:rFonts w:ascii="Times New Roman" w:hAnsi="Times New Roman" w:cs="Times New Roman"/>
          <w:sz w:val="24"/>
          <w:szCs w:val="28"/>
          <w:lang w:val="ru-RU"/>
        </w:rPr>
        <w:t>учебно-производственных мастерских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 технику</w:t>
      </w:r>
      <w:r w:rsidR="00BB39E8" w:rsidRPr="002B3391">
        <w:rPr>
          <w:rFonts w:ascii="Times New Roman" w:hAnsi="Times New Roman" w:cs="Times New Roman"/>
          <w:sz w:val="24"/>
          <w:szCs w:val="28"/>
          <w:lang w:val="ru-RU"/>
        </w:rPr>
        <w:t>ма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BB39E8"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На эти цели в 201</w:t>
      </w:r>
      <w:r w:rsidR="0095051B"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6 году было направлено 511.37 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тыс. руб.  Рабочие места в учебно-производственных мастерских, предназначенные для проведения соответству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ю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щих практик, рассчитаны на подгруппу, поэтому учебная практика организована в 2 см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ны.</w:t>
      </w:r>
    </w:p>
    <w:p w:rsidR="003E48D6" w:rsidRPr="002B3391" w:rsidRDefault="00BB39E8" w:rsidP="003E48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Таблица 8. Перечень лабораторий и мастерских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3587"/>
        <w:gridCol w:w="5392"/>
      </w:tblGrid>
      <w:tr w:rsidR="003E48D6" w:rsidRPr="002B3391" w:rsidTr="002D1F86"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Специальность/Профессия 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мастерской, лаборатории.</w:t>
            </w:r>
          </w:p>
        </w:tc>
      </w:tr>
      <w:tr w:rsidR="003E48D6" w:rsidRPr="00656EFF" w:rsidTr="002E5E65">
        <w:trPr>
          <w:trHeight w:val="599"/>
        </w:trPr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Мастер сухого строительства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 отделке поверхности гипсокартонными листами;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Штукатурных работ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Механизированной обработки древесины</w:t>
            </w:r>
          </w:p>
        </w:tc>
      </w:tr>
      <w:tr w:rsidR="003E48D6" w:rsidRPr="002B3391" w:rsidTr="002D1F86"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Мастер жилищно-коммунального хозяйства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Слесарная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Сварочная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Санитарно- техническая</w:t>
            </w:r>
          </w:p>
        </w:tc>
      </w:tr>
      <w:tr w:rsidR="003E48D6" w:rsidRPr="002B3391" w:rsidTr="002D1F86"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Сварщик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Слесарная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Сварочная</w:t>
            </w:r>
          </w:p>
        </w:tc>
      </w:tr>
      <w:tr w:rsidR="003E48D6" w:rsidRPr="00656EFF" w:rsidTr="002D1F86"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Монтажник связи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Монтажа кабеля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Структурированных кабельных систем</w:t>
            </w:r>
          </w:p>
        </w:tc>
      </w:tr>
      <w:tr w:rsidR="003E48D6" w:rsidRPr="002B3391" w:rsidTr="002D1F86"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Архитектура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Макетная</w:t>
            </w:r>
          </w:p>
        </w:tc>
      </w:tr>
      <w:tr w:rsidR="003E48D6" w:rsidRPr="00656EFF" w:rsidTr="002D1F86"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Лаборатория строительных материалов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Мастерские штукатурных и малярных работ</w:t>
            </w:r>
          </w:p>
        </w:tc>
      </w:tr>
      <w:tr w:rsidR="003E48D6" w:rsidRPr="00656EFF" w:rsidTr="002D1F86"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Техническое обслуживание и ремонт автомобилей.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Техническая эксплуатация подъемно-транспортных, строительных,  доро</w:t>
            </w: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ж</w:t>
            </w: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ных машин и оборудования.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Слесарные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Станочные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Демонтажно-монтажные 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Кузнечно-сварочных работ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Лаборатории электротехники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Двигателей внутреннего сгорания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Устройства и технического обслуживания автомобилей и строительно-дорожных машин</w:t>
            </w:r>
          </w:p>
        </w:tc>
      </w:tr>
      <w:tr w:rsidR="003E48D6" w:rsidRPr="00656EFF" w:rsidTr="002D1F86"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Монтаж и эксплуатация внутренних сантехнических устройств, кондици</w:t>
            </w: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нирования воздуха и вентиляции.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Слесарные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Сварочные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Санитарно-технических работ</w:t>
            </w:r>
          </w:p>
        </w:tc>
      </w:tr>
      <w:tr w:rsidR="003E48D6" w:rsidRPr="002B3391" w:rsidTr="002D1F86"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Теплотехника и теплотехническое оборудование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Слесарные</w:t>
            </w:r>
          </w:p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Сварочные</w:t>
            </w:r>
          </w:p>
        </w:tc>
      </w:tr>
      <w:tr w:rsidR="003E48D6" w:rsidRPr="002B3391" w:rsidTr="002D1F86">
        <w:tc>
          <w:tcPr>
            <w:tcW w:w="309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874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Строительство и эксплуатация авт</w:t>
            </w: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мобильных дорог и аэродромов.</w:t>
            </w:r>
          </w:p>
        </w:tc>
        <w:tc>
          <w:tcPr>
            <w:tcW w:w="2817" w:type="pct"/>
          </w:tcPr>
          <w:p w:rsidR="003E48D6" w:rsidRPr="002B3391" w:rsidRDefault="003E48D6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3391">
              <w:rPr>
                <w:rFonts w:ascii="Times New Roman" w:hAnsi="Times New Roman" w:cs="Times New Roman"/>
                <w:sz w:val="20"/>
                <w:szCs w:val="24"/>
              </w:rPr>
              <w:t>Лаборатория строительных материалов</w:t>
            </w:r>
          </w:p>
        </w:tc>
      </w:tr>
    </w:tbl>
    <w:p w:rsidR="003E48D6" w:rsidRPr="002B3391" w:rsidRDefault="003E48D6" w:rsidP="002D1F8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B3391">
        <w:rPr>
          <w:rFonts w:ascii="Times New Roman" w:hAnsi="Times New Roman" w:cs="Times New Roman"/>
          <w:i/>
          <w:sz w:val="24"/>
          <w:szCs w:val="28"/>
        </w:rPr>
        <w:t>Организация производственной и преддипломной практики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Производственная и преддипломная практики проводятся на предприятиях города и края на основании договоров о сетевом взаимодействии и сотрудничестве. Руководство производственной практикой осуществляют преподаватели соответствующих ПМ в соо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т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ветствии с программой, в которой определены виды работ, показатели и критерии их оценки. 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В 2016 г. пролонгированы договоры: с ОАО «РУС», ООО «Энергожилстрой», ООО «Комплектация», Департамент государственного имущества и земельных отношений З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байкальского края, ООО «Служба заказчика», ОАО «Локтелеком» , ОАО «Связьтелеком», ООО «Вентиляционный завод», ВРД Заб.ЖД, Троллейбусное Депо, ООО «Мир», ООО «Элитсервис» и др. 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В 2016 г. заключены договоры: Союз работодателей Забайкальского края,Филиал КГУП «Автомобильные дороги Забайкалья»Читинский ДЭУч,ГПОУ «Забайкальский го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ный колледж имени М.И.Агошкова»,ООО «ГРК «Быстринское»,ООО «Связьмо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таж»,ООО «Лидер»Жилищно – эксплутационное управление №16,ООО Строительная компания «Пожсервис»,ООО «СвязьСтройКоммуникации»,ОАО «Читаавтотранс»,ОАО «Локтелеком»,ООО «Коммунальник»,АО «Компания ТрансТелеКом»,ГУ ДПО «Институт развития образования Забайкальского края»,Частное учреждение дополнительного пр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фессионального образования»Забайкальский учебно – консультационный центр профе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сиональной переподготовки и повышения квалификации»,Федеральное государственное бюджетное образовательное учреждение высшего образования «Забайкальский госуда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ственный университет»,ГПОУ «Читинский политехнический колледж».Государственная служба занятости Забайкальского края,ГКУ «Центр занятости населения г. Читы». 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Всего более 200 организаций и предприятий.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Качество практического обучения определяется в результате аттестации по пр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фессиональным модулям. По результатам аттестации в 2016 году средний балл составил по специальностям: </w:t>
      </w:r>
    </w:p>
    <w:p w:rsidR="003E48D6" w:rsidRPr="002B3391" w:rsidRDefault="003E48D6" w:rsidP="002D1F8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СЭЗС - 4,1</w:t>
      </w:r>
    </w:p>
    <w:p w:rsidR="003E48D6" w:rsidRPr="002B3391" w:rsidRDefault="003E48D6" w:rsidP="002D1F8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ТОРА - 3,7</w:t>
      </w:r>
    </w:p>
    <w:p w:rsidR="003E48D6" w:rsidRPr="002B3391" w:rsidRDefault="003E48D6" w:rsidP="002D1F8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СДМ – 3,8</w:t>
      </w:r>
    </w:p>
    <w:p w:rsidR="003E48D6" w:rsidRPr="002B3391" w:rsidRDefault="003E48D6" w:rsidP="002D1F8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ПКС - 3,8</w:t>
      </w:r>
    </w:p>
    <w:p w:rsidR="003E48D6" w:rsidRPr="002B3391" w:rsidRDefault="003E48D6" w:rsidP="002D1F8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 xml:space="preserve">СД – 3,7 </w:t>
      </w:r>
    </w:p>
    <w:p w:rsidR="003E48D6" w:rsidRPr="002B3391" w:rsidRDefault="003E48D6" w:rsidP="002D1F8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 xml:space="preserve">ЗИО – 4,7 </w:t>
      </w:r>
    </w:p>
    <w:p w:rsidR="003E48D6" w:rsidRPr="002B3391" w:rsidRDefault="003E48D6" w:rsidP="002D1F8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СВК – 4,2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По результатам практического обучения студенты получают одну или несколько рабочих профессий в соответствии с ФГО СПО. </w:t>
      </w:r>
      <w:r w:rsidRPr="002B3391">
        <w:rPr>
          <w:rFonts w:ascii="Times New Roman" w:hAnsi="Times New Roman" w:cs="Times New Roman"/>
          <w:sz w:val="24"/>
          <w:szCs w:val="28"/>
        </w:rPr>
        <w:t xml:space="preserve">За отчетный период свидетельства получили студенты специальности: </w:t>
      </w:r>
    </w:p>
    <w:p w:rsidR="003E48D6" w:rsidRPr="002B3391" w:rsidRDefault="003E48D6" w:rsidP="002D1F8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СЭЗС - 70 чел.</w:t>
      </w:r>
    </w:p>
    <w:p w:rsidR="003E48D6" w:rsidRPr="002B3391" w:rsidRDefault="003E48D6" w:rsidP="002D1F8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ТОРА - 19 чел.</w:t>
      </w:r>
    </w:p>
    <w:p w:rsidR="003E48D6" w:rsidRPr="002B3391" w:rsidRDefault="003E48D6" w:rsidP="002D1F8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СДМ - 27 чел.</w:t>
      </w:r>
    </w:p>
    <w:p w:rsidR="003E48D6" w:rsidRPr="002B3391" w:rsidRDefault="003E48D6" w:rsidP="002D1F8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ПКС - 21 чел.</w:t>
      </w:r>
    </w:p>
    <w:p w:rsidR="003E48D6" w:rsidRPr="002B3391" w:rsidRDefault="003E48D6" w:rsidP="002D1F8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ТТО – 20 чел.</w:t>
      </w:r>
    </w:p>
    <w:p w:rsidR="003E48D6" w:rsidRPr="002B3391" w:rsidRDefault="003E48D6" w:rsidP="002D1F8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СВК – 17 чел.</w:t>
      </w:r>
    </w:p>
    <w:p w:rsidR="003E48D6" w:rsidRPr="002B3391" w:rsidRDefault="003E48D6" w:rsidP="002D1F8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2B3391">
        <w:rPr>
          <w:rFonts w:ascii="Times New Roman" w:hAnsi="Times New Roman" w:cs="Times New Roman"/>
          <w:sz w:val="24"/>
          <w:szCs w:val="28"/>
        </w:rPr>
        <w:t>СД – 30 чел.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В техникуме в соответствии с планом работы проводятся конкурсы професси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нального мастерства среди   обучающихся. За отчетный период прошли конкурсы : про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ф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мастерства среди  обучающихся по специальностям СЭЗС, СДМ, ТОРА, по про</w:t>
      </w:r>
      <w:r w:rsidR="0095051B" w:rsidRPr="002B3391">
        <w:rPr>
          <w:rFonts w:ascii="Times New Roman" w:hAnsi="Times New Roman" w:cs="Times New Roman"/>
          <w:sz w:val="24"/>
          <w:szCs w:val="28"/>
          <w:lang w:val="ru-RU"/>
        </w:rPr>
        <w:t>фессиям сварщик, м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астер сухого строительства.</w:t>
      </w:r>
    </w:p>
    <w:p w:rsidR="003E48D6" w:rsidRPr="002B3391" w:rsidRDefault="003E48D6" w:rsidP="002D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sz w:val="24"/>
          <w:szCs w:val="28"/>
          <w:lang w:val="ru-RU"/>
        </w:rPr>
        <w:t>В феврале 2017 года проводился первый региональный чемпионат рабочих профе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сий </w:t>
      </w:r>
      <w:r w:rsidRPr="002B3391">
        <w:rPr>
          <w:rFonts w:ascii="Times New Roman" w:hAnsi="Times New Roman" w:cs="Times New Roman"/>
          <w:sz w:val="24"/>
          <w:szCs w:val="28"/>
        </w:rPr>
        <w:t>World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8"/>
        </w:rPr>
        <w:t>Skills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. Победителем в компетенции «ИТ – программное решение для бизнеса» стали с</w:t>
      </w:r>
      <w:r w:rsidR="0095051B" w:rsidRPr="002B3391">
        <w:rPr>
          <w:rFonts w:ascii="Times New Roman" w:hAnsi="Times New Roman" w:cs="Times New Roman"/>
          <w:sz w:val="24"/>
          <w:szCs w:val="28"/>
          <w:lang w:val="ru-RU"/>
        </w:rPr>
        <w:t>туденты техникума Д. Григорьев , 2 место занял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 Т. Устинов. В. Глепов стал бро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зовым призером в компетенции «Ремонт и обслуживание легковых автомобилей». В ко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>м</w:t>
      </w:r>
      <w:r w:rsidRPr="002B3391">
        <w:rPr>
          <w:rFonts w:ascii="Times New Roman" w:hAnsi="Times New Roman" w:cs="Times New Roman"/>
          <w:sz w:val="24"/>
          <w:szCs w:val="28"/>
          <w:lang w:val="ru-RU"/>
        </w:rPr>
        <w:t xml:space="preserve">петенции «Сухое строительство и штукатурные работы» 2 и 3 места заняли Д. Иванов и А. Меньшагин.   </w:t>
      </w:r>
    </w:p>
    <w:p w:rsidR="003E48D6" w:rsidRPr="00656EFF" w:rsidRDefault="003E48D6" w:rsidP="002D1F86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Вывод:</w:t>
      </w:r>
      <w:r w:rsidRPr="002B339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Организация образовательного процесса проводится в соответствии с Уст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а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вом техникума. Все структурные подразделения непосредственно, либо опосредова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н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но участвуют в достижении целей образовательного процесса. Взаимодействие м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е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жду структурными подразделениями в рамках образовательного процесса обеспеч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и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вается общим руководством, общецелевым планированием работы, единой системой контроля деятельности структурных подразделений и качества труда. Содержание и качество подготовки соответствуют требованиям ФГОС СПО, требованиям р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а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ботодателей. </w:t>
      </w:r>
      <w:r w:rsidRPr="002B3391">
        <w:rPr>
          <w:rFonts w:ascii="Times New Roman" w:hAnsi="Times New Roman" w:cs="Times New Roman"/>
          <w:b/>
          <w:i/>
          <w:spacing w:val="-4"/>
          <w:sz w:val="24"/>
          <w:szCs w:val="28"/>
          <w:lang w:val="ru-RU"/>
        </w:rPr>
        <w:t>Среди  обучающихся есть участники (призеры) регионального и всеро</w:t>
      </w:r>
      <w:r w:rsidRPr="002B3391">
        <w:rPr>
          <w:rFonts w:ascii="Times New Roman" w:hAnsi="Times New Roman" w:cs="Times New Roman"/>
          <w:b/>
          <w:i/>
          <w:spacing w:val="-4"/>
          <w:sz w:val="24"/>
          <w:szCs w:val="28"/>
          <w:lang w:val="ru-RU"/>
        </w:rPr>
        <w:t>с</w:t>
      </w:r>
      <w:r w:rsidRPr="002B3391">
        <w:rPr>
          <w:rFonts w:ascii="Times New Roman" w:hAnsi="Times New Roman" w:cs="Times New Roman"/>
          <w:b/>
          <w:i/>
          <w:spacing w:val="-4"/>
          <w:sz w:val="24"/>
          <w:szCs w:val="28"/>
          <w:lang w:val="ru-RU"/>
        </w:rPr>
        <w:t xml:space="preserve">сийского конкурсов профмастерства. 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Доля выпускников, получивших положительные оценки по результатам ГИА составляет 100%, уровень подготовки выпускников с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>о</w:t>
      </w:r>
      <w:r w:rsidRPr="002B3391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ответствует требованиям образовательного стандарта. </w:t>
      </w:r>
    </w:p>
    <w:p w:rsidR="002E5E65" w:rsidRPr="00656EFF" w:rsidRDefault="002E5E65" w:rsidP="002D1F86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</w:p>
    <w:p w:rsidR="002E5E65" w:rsidRPr="00656EFF" w:rsidRDefault="002E5E65" w:rsidP="002D1F86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</w:p>
    <w:p w:rsidR="0071629C" w:rsidRPr="002B3391" w:rsidRDefault="0071629C" w:rsidP="0007695C">
      <w:pPr>
        <w:pStyle w:val="2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8" w:name="_Toc480302124"/>
      <w:r w:rsidRPr="002B3391">
        <w:rPr>
          <w:rFonts w:ascii="Times New Roman" w:hAnsi="Times New Roman" w:cs="Times New Roman"/>
          <w:sz w:val="24"/>
          <w:lang w:val="ru-RU"/>
        </w:rPr>
        <w:t>Содержание и качество подготовки специалистов</w:t>
      </w:r>
      <w:bookmarkEnd w:id="8"/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>Техникум предоставляет образовательные услуги на основе бюджетного финанс</w:t>
      </w:r>
      <w:r w:rsidRPr="002B3391">
        <w:rPr>
          <w:rFonts w:ascii="Times New Roman" w:hAnsi="Times New Roman" w:cs="Times New Roman"/>
          <w:sz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lang w:val="ru-RU"/>
        </w:rPr>
        <w:t>рования и на договорной основе с юридическими и физическими лицами с полным во</w:t>
      </w:r>
      <w:r w:rsidRPr="002B3391">
        <w:rPr>
          <w:rFonts w:ascii="Times New Roman" w:hAnsi="Times New Roman" w:cs="Times New Roman"/>
          <w:sz w:val="24"/>
          <w:lang w:val="ru-RU"/>
        </w:rPr>
        <w:t>з</w:t>
      </w:r>
      <w:r w:rsidRPr="002B3391">
        <w:rPr>
          <w:rFonts w:ascii="Times New Roman" w:hAnsi="Times New Roman" w:cs="Times New Roman"/>
          <w:sz w:val="24"/>
          <w:lang w:val="ru-RU"/>
        </w:rPr>
        <w:t>мещением затрат на обучение.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Формирование контингента студентов ГПОУ «Читинский техникум отраслевых технологий и бизнеса» ведется на основе концепции непрерывного обучения и включает в себя:</w:t>
      </w:r>
    </w:p>
    <w:p w:rsidR="0071629C" w:rsidRPr="002B3391" w:rsidRDefault="0071629C" w:rsidP="00B232AF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 xml:space="preserve">профориентационную работу; </w:t>
      </w:r>
    </w:p>
    <w:p w:rsidR="0071629C" w:rsidRPr="002B3391" w:rsidRDefault="0071629C" w:rsidP="00B232AF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 xml:space="preserve">профильную подготовку школьников; </w:t>
      </w:r>
    </w:p>
    <w:p w:rsidR="0071629C" w:rsidRPr="002B3391" w:rsidRDefault="0071629C" w:rsidP="00B232AF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 xml:space="preserve">организацию приема; </w:t>
      </w:r>
    </w:p>
    <w:p w:rsidR="0071629C" w:rsidRPr="002B3391" w:rsidRDefault="0071629C" w:rsidP="00B232AF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обучение студентов по основным профессиональным образовательным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граммам (ППССЗ и ППКРС);</w:t>
      </w:r>
    </w:p>
    <w:p w:rsidR="0071629C" w:rsidRPr="002B3391" w:rsidRDefault="0071629C" w:rsidP="00B232AF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>организацию дополнительной профессиональной подготовки;</w:t>
      </w:r>
    </w:p>
    <w:p w:rsidR="0071629C" w:rsidRPr="002B3391" w:rsidRDefault="0071629C" w:rsidP="00B232AF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 xml:space="preserve">итоговую государственную аттестацию выпускников; </w:t>
      </w:r>
    </w:p>
    <w:p w:rsidR="0071629C" w:rsidRPr="002B3391" w:rsidRDefault="0071629C" w:rsidP="00B232AF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>содействие в трудоустройстве выпускников.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Выпускники техникума продолжают образование по программам ВПО.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</w:t>
      </w:r>
      <w:r w:rsidRPr="002B3391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профориентационной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работы техникума является проведение си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темы мер по формированию контингента обучающихся на новый учебный год. Профе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сиональная ориентация как система деятельности включает в себя следующие компоне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ты: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- профессиональное просвещение;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- профессиография;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- профессиональная консультация;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- профессиональный отбор.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Профессиональное просвещение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во время встреч работников техн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кума с учащимися 9 и 11 классов. Здесь готовится информация о перечне профессий и специальностей, о требованиях к ним и о процедуре поступления. 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Профессиография 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предполагает составление описания профессий и специальн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стей. Профессиография (паспорт специальности) содержит основные требования к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фессии или специальности, которые включают в себя основные требования к специалисту, обуславливающие успешность или неуспешность, удовлетворенность или неудовлетв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ренность личности в процессе профессиональной деятельности. На каждую специальность и профессию в техникуме разработан такой паспорт, где прописан срок обучения, дисци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лины изучаемые, профессиональные модули, практики, а также область профессионал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ной деятельности выпускников.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Профессиональная консультация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установление соответствия 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дивидуальных и личностных особенностей школьников к специфическим требованиям той или иной профессии или специальности. Специалиста техникума оказывают консул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тацию абитуриентам.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отбор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позволяет, опираясь на имеющиеся данные (мотив 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бора, стремления, побуждения), определить для школьника специальность. Данный ко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понент реализуется через работу приемной комиссии.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Система профориентационной работы техникума включает в себя различные фо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мы.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 работе по профориентации выделяется несколько этапов:</w:t>
      </w:r>
    </w:p>
    <w:p w:rsidR="0071629C" w:rsidRPr="002B3391" w:rsidRDefault="0071629C" w:rsidP="00B232A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Организационный</w:t>
      </w:r>
    </w:p>
    <w:p w:rsidR="0071629C" w:rsidRPr="002B3391" w:rsidRDefault="0071629C" w:rsidP="00B232A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Непосредственная работа с обучающимися, выпускниками школ, их родителями</w:t>
      </w:r>
    </w:p>
    <w:p w:rsidR="0071629C" w:rsidRPr="002B3391" w:rsidRDefault="0071629C" w:rsidP="00B232A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Создание привлекательного образа техникума</w:t>
      </w:r>
    </w:p>
    <w:p w:rsidR="0071629C" w:rsidRPr="002B3391" w:rsidRDefault="0071629C" w:rsidP="00B232A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Работа приемной комиссии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На организационном этапе происходит утверждение перечня профессий и спец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альностей, по которому будет проводится подготовка в текущем году. 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На следующем этапе проводятся следующие мероприятия:</w:t>
      </w:r>
    </w:p>
    <w:p w:rsidR="0071629C" w:rsidRPr="002B3391" w:rsidRDefault="0071629C" w:rsidP="00B232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Участие в ярмарке вакансий, проводимой районными центрами занятости (постоянно, по запросу центров занятости населения)</w:t>
      </w:r>
    </w:p>
    <w:p w:rsidR="0071629C" w:rsidRPr="002B3391" w:rsidRDefault="0071629C" w:rsidP="00B232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Участие в родительских собрания в общегородском и краевом</w:t>
      </w:r>
    </w:p>
    <w:p w:rsidR="0071629C" w:rsidRPr="002B3391" w:rsidRDefault="0071629C" w:rsidP="00B232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Участие в мероприятиях, проводимых Центром образования г. Читы</w:t>
      </w:r>
    </w:p>
    <w:p w:rsidR="0071629C" w:rsidRPr="002B3391" w:rsidRDefault="0071629C" w:rsidP="00B232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Распространение печатной рекламной продукции (листовки, буклеты).</w:t>
      </w:r>
    </w:p>
    <w:p w:rsidR="0071629C" w:rsidRPr="002B3391" w:rsidRDefault="0071629C" w:rsidP="00B232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Мастер-классы, в 2016 г. в рамках проведения Единой недели профориентации студе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ты специальности «Архитектура» провели мастер –классы в школах по изготовлению открытки к Дню матери.</w:t>
      </w:r>
    </w:p>
    <w:p w:rsidR="0071629C" w:rsidRPr="002B3391" w:rsidRDefault="0071629C" w:rsidP="00B232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Индивидуальные консультации для родителей и детей по вопросам поступления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водятся постоянно.</w:t>
      </w:r>
    </w:p>
    <w:p w:rsidR="0071629C" w:rsidRPr="002B3391" w:rsidRDefault="0071629C" w:rsidP="00B232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Ежегодно проводятся по запросам ознакомительные экскурсии. 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В 2016 г. в рамках «Дня открытых дверей» был проведён </w:t>
      </w:r>
      <w:r w:rsidRPr="002B3391">
        <w:rPr>
          <w:rFonts w:ascii="Times New Roman" w:hAnsi="Times New Roman" w:cs="Times New Roman"/>
          <w:sz w:val="24"/>
          <w:szCs w:val="24"/>
        </w:rPr>
        <w:t>VIII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молодёжный образ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вательный форум «Построим будущее вместе» для учащихся 9-11 классов школ города Читы и Читинского района (04.12.2016г.) 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Заочное участие приняли в ярмарках учебных мест, проводимых ЦЗН районов края с.Акша (20.02.2016г.).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Студенческий отряд «Лидер» посещая школы города, проводит профориентацио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ную работу. 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 2016 г. в рамках проведения Единой недели профориентации с 24 октября по 2 ноября техникум посетили ученики 9–ых классов школ 1, 42,47, 33, 50 г. Читы, Смоле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ская СОШ. Школьники получили полезную информацию о профессиях, специальностях, условиях обучения, возможностях и перспективах после окончания техникума, задавали вопросы, прошли психологическое профориентационное тестирование, заполнили анкеты.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Также с целью знакомства с техникумом, его традициями, историей ежегодно в техникуме проводится Молодежный образовательный форум «Построим будущее вм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сте». 17 ноября 2016г. в стенах техникума прошел </w:t>
      </w:r>
      <w:r w:rsidRPr="002B3391">
        <w:rPr>
          <w:rFonts w:ascii="Times New Roman" w:hAnsi="Times New Roman" w:cs="Times New Roman"/>
          <w:sz w:val="24"/>
          <w:szCs w:val="24"/>
        </w:rPr>
        <w:t>IX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такой форум, в работе которого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няли участие 160 учащихся школ города. Для участников форума были организованы эк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курсии по техникуму. Школьники познакомились с аудиториями, мастерскими, лаборат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риями, спортивно-оздоровительным комплексом, библиотекой. Получили полезную 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формацию о профессиях и специальностях, условиях обучения, возможностях и перспе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тивах после окончания техникума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2B3391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предпрофильного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в отчетном периоде техникум работал со школой № 19 г. Читы. Обучалось 30 чел. по программам: «Декоративно-прикладное 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кусство» и «Использование ИКТ-технологий». Профильное обучение осуществляется на площадях ЧТОТиБ с предоставлением учебных аудиторий, лабораторий, информацио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ных и Интернет-ресурсов, инструментов и оборудования.</w:t>
      </w:r>
    </w:p>
    <w:p w:rsidR="0071629C" w:rsidRPr="002B3391" w:rsidRDefault="0071629C" w:rsidP="00B232AF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Подготовка специалистов в техникуме осуществляется с ориентацией на потребн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сти региона. </w:t>
      </w:r>
    </w:p>
    <w:p w:rsidR="002E5E65" w:rsidRPr="00656EFF" w:rsidRDefault="002E5E65" w:rsidP="007162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</w:p>
    <w:p w:rsidR="002E5E65" w:rsidRPr="00656EFF" w:rsidRDefault="002E5E65" w:rsidP="007162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</w:p>
    <w:p w:rsidR="002E5E65" w:rsidRPr="00656EFF" w:rsidRDefault="002E5E65" w:rsidP="007162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</w:p>
    <w:p w:rsidR="002E5E65" w:rsidRPr="00656EFF" w:rsidRDefault="002E5E65" w:rsidP="007162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</w:p>
    <w:p w:rsidR="002E5E65" w:rsidRPr="00656EFF" w:rsidRDefault="002E5E65" w:rsidP="007162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</w:p>
    <w:p w:rsidR="0071629C" w:rsidRPr="002B3391" w:rsidRDefault="0071629C" w:rsidP="007162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szCs w:val="24"/>
          <w:lang w:val="ru-RU"/>
        </w:rPr>
        <w:t>Конкурсная ситуация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bCs/>
          <w:szCs w:val="24"/>
          <w:lang w:val="ru-RU"/>
        </w:rPr>
        <w:t>2016-2017  учебный год</w:t>
      </w:r>
    </w:p>
    <w:p w:rsidR="0071629C" w:rsidRPr="002B3391" w:rsidRDefault="00B86483" w:rsidP="007162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szCs w:val="24"/>
          <w:lang w:val="ru-RU"/>
        </w:rPr>
        <w:t xml:space="preserve">Диаграмма 1. </w:t>
      </w:r>
      <w:r w:rsidR="0071629C" w:rsidRPr="002B3391">
        <w:rPr>
          <w:rFonts w:ascii="Times New Roman" w:hAnsi="Times New Roman" w:cs="Times New Roman"/>
          <w:b/>
          <w:szCs w:val="24"/>
          <w:lang w:val="ru-RU"/>
        </w:rPr>
        <w:t>по программам подготовки специалистов среднего звена (чел./место)</w:t>
      </w:r>
    </w:p>
    <w:p w:rsidR="0071629C" w:rsidRPr="002B3391" w:rsidRDefault="0071629C" w:rsidP="0071629C">
      <w:pPr>
        <w:spacing w:after="24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2B3391">
        <w:rPr>
          <w:rFonts w:ascii="Times New Roman" w:hAnsi="Times New Roman" w:cs="Times New Roman"/>
          <w:noProof/>
          <w:lang w:val="ru-RU" w:eastAsia="ru-RU"/>
        </w:rPr>
        <w:t xml:space="preserve"> </w:t>
      </w:r>
      <w:r w:rsidRPr="002B339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355207" cy="3536830"/>
            <wp:effectExtent l="19050" t="0" r="16893" b="647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6483" w:rsidRPr="002B3391" w:rsidRDefault="00B86483" w:rsidP="007162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71629C" w:rsidRPr="002B3391" w:rsidRDefault="00B86483" w:rsidP="007162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Диаграмма 2. </w:t>
      </w:r>
      <w:r w:rsidR="0071629C" w:rsidRPr="002B3391">
        <w:rPr>
          <w:rFonts w:ascii="Times New Roman" w:hAnsi="Times New Roman" w:cs="Times New Roman"/>
          <w:b/>
          <w:szCs w:val="24"/>
          <w:lang w:val="ru-RU"/>
        </w:rPr>
        <w:t>по программам подготовки квалифицированных рабочих и служащих</w:t>
      </w:r>
    </w:p>
    <w:p w:rsidR="0071629C" w:rsidRPr="002B3391" w:rsidRDefault="00B83514" w:rsidP="0071629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4743450" cy="28440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5E65" w:rsidRDefault="002E5E65" w:rsidP="00BF685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29C" w:rsidRPr="002B3391" w:rsidRDefault="0071629C" w:rsidP="00BF685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Общий конкурс по заявлениям в техникум составил 2,5 чел/место. </w:t>
      </w:r>
    </w:p>
    <w:p w:rsidR="0071629C" w:rsidRPr="002B3391" w:rsidRDefault="0071629C" w:rsidP="00BF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Прием студентов проводился в соответствии с правилами приема. Всего было п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дано 1306 заявлений. Прием в 2016 г. на базе 9 классов составил 540 чел, на базе 11 кла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сов - 79 чел. 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Количественный состав обучающихся за последние три года имеет тенденцию к увеличению, в связи с ростом потребности города и региона в строительных кадрах и п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степенное увеличение контингента обучающегося по программам СПО в соответствии с требованиями к учреждению среднего профессионального образования (диаграмма 1).</w:t>
      </w:r>
    </w:p>
    <w:p w:rsidR="0071629C" w:rsidRPr="002B3391" w:rsidRDefault="000C00C9" w:rsidP="00BF68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r w:rsidRPr="000C00C9">
        <w:rPr>
          <w:rFonts w:ascii="Times New Roman" w:hAnsi="Times New Roman" w:cs="Times New Roman"/>
          <w:noProof/>
          <w:sz w:val="28"/>
          <w:szCs w:val="24"/>
        </w:rPr>
      </w:r>
      <w:r w:rsidRPr="000C00C9">
        <w:rPr>
          <w:rFonts w:ascii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width:466.95pt;height:304.8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Поле 7">
              <w:txbxContent>
                <w:p w:rsidR="00C90D62" w:rsidRPr="000F6A91" w:rsidRDefault="00C90D62" w:rsidP="0071629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Диаграмма 3. Динамика набора</w:t>
                  </w:r>
                </w:p>
                <w:p w:rsidR="00C90D62" w:rsidRPr="00192352" w:rsidRDefault="00C90D62" w:rsidP="0071629C">
                  <w:pPr>
                    <w:jc w:val="center"/>
                    <w:rPr>
                      <w:sz w:val="20"/>
                      <w:szCs w:val="20"/>
                    </w:rPr>
                  </w:pPr>
                  <w:r w:rsidRPr="000B3DAE">
                    <w:rPr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5466242" cy="3211032"/>
                        <wp:effectExtent l="19050" t="0" r="20158" b="8418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shape>
        </w:pic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Наиболее востребованы специальности: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Техническое обслуживание и ремонт автомобильного транспорта – конкурс составил 4,64 чел. на место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Земельно-имущественные отношения – 4,6 чел. на место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Строительство и эксплуатация зданий и сооружений – 3,8 чел. на место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ab/>
        <w:t>Программирование в компьютерных системах – 3,16 чел. на место.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При поступлении на специальность «Техническое обслуживание и ремонт автом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бильного транспорта» ребят привлекает возможность получить разряд квалифицирова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ного автослесаря и водительское удостоверение.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Специальность «Земельно-имущественные отношения» выбирают за возможность дальнейшего трудоустройства в земельные комитеты, кадастровые палаты, регистрацио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ные палаты, администрации, фирмы по оценке недвижимости и т.п. И возможность пол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чить практические знания в картографо-геодезическом сопровождении земельно-имущественных отношений, осуществление кадастровых отношений и определение сто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мости недвижимого имущества.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Специальность «Строительство и эксплуатация зданий и сооружений» привлекает ребят, так как она разнообразная и дает возможность трудоустроиться в различных отра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лях, выполнять полный спектр ремонтно-строительных работ от проектирования, до 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монта и реконструкции.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Программисты, как известно, одна из самых востребованных и высокооплачива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мых специальностей в России.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На все остальные специальности и профессии конкурс составил не менее 2 чел. на место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Техникум ведет обучение молодежи различного социального статуса и стартового образовательного уровня. Прием в техникум по всем направлениям подготовки осущест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ляется на общедоступной основе, в соответствии с порядком приема в учреждения СПО. Правила приема в техникум ежегодно утверждаются Советом техникума.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На 01.10.16 г.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услуги за счет бюджета субъекта Российской Фед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рации получают 1632 обучающихся. Из них </w:t>
      </w:r>
    </w:p>
    <w:p w:rsidR="0071629C" w:rsidRPr="002B3391" w:rsidRDefault="0071629C" w:rsidP="00BF685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>по очной форме обучения 1632 человека</w:t>
      </w:r>
    </w:p>
    <w:p w:rsidR="0071629C" w:rsidRPr="002B3391" w:rsidRDefault="0071629C" w:rsidP="00BF685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 программам подготовки квалифицированных рабочих и служащих – 482</w:t>
      </w:r>
      <w:r w:rsidRPr="002B3391">
        <w:rPr>
          <w:rFonts w:ascii="Times New Roman" w:hAnsi="Times New Roman" w:cs="Times New Roman"/>
          <w:sz w:val="24"/>
          <w:szCs w:val="24"/>
        </w:rPr>
        <w:t> 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чел.</w:t>
      </w:r>
    </w:p>
    <w:p w:rsidR="0071629C" w:rsidRPr="002B3391" w:rsidRDefault="0071629C" w:rsidP="00BF685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 программам подготовки специалистов среднего звена – 1150 чел.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За счет собственных средств среднее профессиональное образование получают 235 человек по программам подготовки специалистов среднего. </w:t>
      </w:r>
      <w:r w:rsidRPr="002B3391">
        <w:rPr>
          <w:rFonts w:ascii="Times New Roman" w:hAnsi="Times New Roman" w:cs="Times New Roman"/>
          <w:sz w:val="24"/>
          <w:szCs w:val="24"/>
        </w:rPr>
        <w:t>Из них</w:t>
      </w:r>
    </w:p>
    <w:p w:rsidR="0071629C" w:rsidRPr="002B3391" w:rsidRDefault="0071629C" w:rsidP="00BF685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>по очной форме обучения 188 человек</w:t>
      </w:r>
    </w:p>
    <w:p w:rsidR="0071629C" w:rsidRPr="002B3391" w:rsidRDefault="0071629C" w:rsidP="00BF685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по заочной форме обучения 47 человек. 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 январе 2017 года был осуществлен выпуск обучающихся 122 чел., из них: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b/>
          <w:sz w:val="24"/>
          <w:szCs w:val="24"/>
          <w:lang w:val="ru-RU"/>
        </w:rPr>
        <w:t>На 01.04.17 г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. образовательные услуги за счет бюджета субъекта Российской Фед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рации получают 1412 обучающихся. Из них </w:t>
      </w:r>
    </w:p>
    <w:p w:rsidR="0071629C" w:rsidRPr="002B3391" w:rsidRDefault="0071629C" w:rsidP="00BF685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 программам подготовки квалифицированных рабочих и служащих – 330</w:t>
      </w:r>
      <w:r w:rsidRPr="002B3391">
        <w:rPr>
          <w:rFonts w:ascii="Times New Roman" w:hAnsi="Times New Roman" w:cs="Times New Roman"/>
          <w:sz w:val="24"/>
          <w:szCs w:val="24"/>
        </w:rPr>
        <w:t> 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чел.</w:t>
      </w:r>
    </w:p>
    <w:p w:rsidR="0071629C" w:rsidRPr="002B3391" w:rsidRDefault="0071629C" w:rsidP="00BF685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 программам подготовки специалистов среднего звена – 1082 чел.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За счет собственных средств среднее профессиональное образование получают 207 человек. </w:t>
      </w:r>
      <w:r w:rsidRPr="002B3391">
        <w:rPr>
          <w:rFonts w:ascii="Times New Roman" w:hAnsi="Times New Roman" w:cs="Times New Roman"/>
          <w:sz w:val="24"/>
          <w:szCs w:val="24"/>
        </w:rPr>
        <w:t>Из них</w:t>
      </w:r>
    </w:p>
    <w:p w:rsidR="0071629C" w:rsidRPr="002B3391" w:rsidRDefault="0071629C" w:rsidP="00BF685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 очной форме обучения 153 человека.</w:t>
      </w:r>
    </w:p>
    <w:p w:rsidR="0071629C" w:rsidRPr="002B3391" w:rsidRDefault="0071629C" w:rsidP="00BF685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 заочной форме обучения 54 человека.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 июне 2017 года ожидаемый выпуск обучающихся 294 чел., из них:</w:t>
      </w:r>
    </w:p>
    <w:p w:rsidR="0071629C" w:rsidRPr="002B3391" w:rsidRDefault="0071629C" w:rsidP="00BF685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 программам подготовки квалифицированных рабочих и служащих – 49</w:t>
      </w:r>
      <w:r w:rsidRPr="002B3391">
        <w:rPr>
          <w:rFonts w:ascii="Times New Roman" w:hAnsi="Times New Roman" w:cs="Times New Roman"/>
          <w:sz w:val="24"/>
          <w:szCs w:val="24"/>
        </w:rPr>
        <w:t> 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чел.</w:t>
      </w:r>
    </w:p>
    <w:p w:rsidR="0071629C" w:rsidRPr="002B3391" w:rsidRDefault="0071629C" w:rsidP="00BF685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 программам подготовки специалистов среднего звена – 245 чел.</w:t>
      </w:r>
    </w:p>
    <w:p w:rsidR="0071629C" w:rsidRPr="002B3391" w:rsidRDefault="0071629C" w:rsidP="0071629C">
      <w:pPr>
        <w:pStyle w:val="a9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>Таблица 8. Динамика движения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4660"/>
        <w:gridCol w:w="1295"/>
        <w:gridCol w:w="1300"/>
        <w:gridCol w:w="1492"/>
      </w:tblGrid>
      <w:tr w:rsidR="0071629C" w:rsidRPr="002B3391" w:rsidTr="00B86483">
        <w:trPr>
          <w:trHeight w:val="340"/>
        </w:trPr>
        <w:tc>
          <w:tcPr>
            <w:tcW w:w="5000" w:type="pct"/>
            <w:gridSpan w:val="5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lang w:eastAsia="ru-RU"/>
              </w:rPr>
              <w:t>Контингент. Прием, выпуск обучающихся</w:t>
            </w:r>
          </w:p>
        </w:tc>
      </w:tr>
      <w:tr w:rsidR="0071629C" w:rsidRPr="002B3391" w:rsidTr="00B86483">
        <w:tc>
          <w:tcPr>
            <w:tcW w:w="439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43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68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lang w:eastAsia="ru-RU"/>
              </w:rPr>
              <w:t>2014-2015</w:t>
            </w:r>
          </w:p>
        </w:tc>
        <w:tc>
          <w:tcPr>
            <w:tcW w:w="68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lang w:eastAsia="ru-RU"/>
              </w:rPr>
              <w:t>2015-2016</w:t>
            </w:r>
          </w:p>
        </w:tc>
        <w:tc>
          <w:tcPr>
            <w:tcW w:w="74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lang w:eastAsia="ru-RU"/>
              </w:rPr>
              <w:t>2016-2017</w:t>
            </w:r>
          </w:p>
        </w:tc>
      </w:tr>
      <w:tr w:rsidR="0071629C" w:rsidRPr="002B3391" w:rsidTr="00B86483">
        <w:tc>
          <w:tcPr>
            <w:tcW w:w="439" w:type="pct"/>
          </w:tcPr>
          <w:p w:rsidR="0071629C" w:rsidRPr="002B3391" w:rsidRDefault="0071629C" w:rsidP="00BB62B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Количество программ подготовки, всего:</w:t>
            </w:r>
          </w:p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71629C" w:rsidRPr="002B3391" w:rsidRDefault="0071629C" w:rsidP="00BB62B8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Квалифицированных рабочих</w:t>
            </w:r>
          </w:p>
          <w:p w:rsidR="0071629C" w:rsidRPr="002B3391" w:rsidRDefault="0071629C" w:rsidP="00BB62B8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Специалистов среднего звена</w:t>
            </w:r>
          </w:p>
        </w:tc>
        <w:tc>
          <w:tcPr>
            <w:tcW w:w="68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8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13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9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4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14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71629C" w:rsidRPr="002B3391" w:rsidTr="00B86483">
        <w:tc>
          <w:tcPr>
            <w:tcW w:w="439" w:type="pct"/>
          </w:tcPr>
          <w:p w:rsidR="0071629C" w:rsidRPr="002B3391" w:rsidRDefault="0071629C" w:rsidP="00BB62B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Контингент, всего:</w:t>
            </w:r>
          </w:p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71629C" w:rsidRPr="002B3391" w:rsidRDefault="0071629C" w:rsidP="00BB62B8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очная</w:t>
            </w:r>
          </w:p>
          <w:p w:rsidR="0071629C" w:rsidRPr="002B3391" w:rsidRDefault="0071629C" w:rsidP="00BB62B8">
            <w:pPr>
              <w:pStyle w:val="a3"/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ППКРС</w:t>
            </w:r>
          </w:p>
          <w:p w:rsidR="0071629C" w:rsidRPr="002B3391" w:rsidRDefault="0071629C" w:rsidP="00BB62B8">
            <w:pPr>
              <w:pStyle w:val="a3"/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ППССЗ</w:t>
            </w:r>
          </w:p>
          <w:p w:rsidR="0071629C" w:rsidRPr="002B3391" w:rsidRDefault="0071629C" w:rsidP="00BB62B8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68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1409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1232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68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1895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1261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541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74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1868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1338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482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71629C" w:rsidRPr="002B3391" w:rsidTr="00B86483">
        <w:tc>
          <w:tcPr>
            <w:tcW w:w="439" w:type="pct"/>
          </w:tcPr>
          <w:p w:rsidR="0071629C" w:rsidRPr="002B3391" w:rsidRDefault="0071629C" w:rsidP="00BB62B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Прием, всего:</w:t>
            </w:r>
          </w:p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71629C" w:rsidRPr="002B3391" w:rsidRDefault="0071629C" w:rsidP="00BB62B8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очная</w:t>
            </w:r>
          </w:p>
          <w:p w:rsidR="0071629C" w:rsidRPr="002B3391" w:rsidRDefault="0071629C" w:rsidP="00BB62B8">
            <w:pPr>
              <w:pStyle w:val="a3"/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ППКРС</w:t>
            </w:r>
          </w:p>
          <w:p w:rsidR="0071629C" w:rsidRPr="002B3391" w:rsidRDefault="0071629C" w:rsidP="00BB62B8">
            <w:pPr>
              <w:pStyle w:val="a3"/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ППССЗ</w:t>
            </w:r>
          </w:p>
          <w:p w:rsidR="0071629C" w:rsidRPr="002B3391" w:rsidRDefault="0071629C" w:rsidP="00BB62B8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68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400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400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8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630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400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230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4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662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415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200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</w:tr>
      <w:tr w:rsidR="0071629C" w:rsidRPr="002B3391" w:rsidTr="00B86483">
        <w:tc>
          <w:tcPr>
            <w:tcW w:w="439" w:type="pct"/>
          </w:tcPr>
          <w:p w:rsidR="0071629C" w:rsidRPr="002B3391" w:rsidRDefault="0071629C" w:rsidP="00BB62B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Выпуск, всего:</w:t>
            </w:r>
          </w:p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  <w:p w:rsidR="0071629C" w:rsidRPr="002B3391" w:rsidRDefault="0071629C" w:rsidP="00BB62B8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очная</w:t>
            </w:r>
          </w:p>
          <w:p w:rsidR="0071629C" w:rsidRPr="002B3391" w:rsidRDefault="0071629C" w:rsidP="00BB62B8">
            <w:pPr>
              <w:pStyle w:val="a3"/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ППКРС</w:t>
            </w:r>
          </w:p>
          <w:p w:rsidR="0071629C" w:rsidRPr="002B3391" w:rsidRDefault="0071629C" w:rsidP="00BB62B8">
            <w:pPr>
              <w:pStyle w:val="a3"/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ППССЗ</w:t>
            </w:r>
          </w:p>
          <w:p w:rsidR="0071629C" w:rsidRPr="002B3391" w:rsidRDefault="0071629C" w:rsidP="00BB62B8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68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268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191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33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68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432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183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165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74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416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245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122+49 ожид.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1629C" w:rsidRPr="002B3391" w:rsidTr="00B86483">
        <w:tc>
          <w:tcPr>
            <w:tcW w:w="439" w:type="pct"/>
          </w:tcPr>
          <w:p w:rsidR="0071629C" w:rsidRPr="002B3391" w:rsidRDefault="0071629C" w:rsidP="00BB62B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43" w:type="pct"/>
          </w:tcPr>
          <w:p w:rsidR="0071629C" w:rsidRPr="002B3391" w:rsidRDefault="0071629C" w:rsidP="0071629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Трудоустройство выпускников, всего (абс./%)</w:t>
            </w:r>
          </w:p>
        </w:tc>
        <w:tc>
          <w:tcPr>
            <w:tcW w:w="68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484/65</w:t>
            </w:r>
          </w:p>
        </w:tc>
        <w:tc>
          <w:tcPr>
            <w:tcW w:w="687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348/70</w:t>
            </w:r>
          </w:p>
        </w:tc>
        <w:tc>
          <w:tcPr>
            <w:tcW w:w="745" w:type="pct"/>
          </w:tcPr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 xml:space="preserve">прогноз </w:t>
            </w:r>
          </w:p>
          <w:p w:rsidR="0071629C" w:rsidRPr="002B3391" w:rsidRDefault="0071629C" w:rsidP="007162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3391">
              <w:rPr>
                <w:rFonts w:ascii="Times New Roman" w:hAnsi="Times New Roman" w:cs="Times New Roman"/>
                <w:lang w:eastAsia="ru-RU"/>
              </w:rPr>
              <w:t>397/75</w:t>
            </w:r>
          </w:p>
        </w:tc>
      </w:tr>
    </w:tbl>
    <w:p w:rsidR="0071629C" w:rsidRPr="002B3391" w:rsidRDefault="0071629C" w:rsidP="007162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 соответствии с законодательством в сфере образования принятые для обучения студенты зачисляются в состав учебных групп по принципу общности ОПОП (специал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ности СПО, профессии СПО, формы получения образования, года набора и нормативного срока обучения). Учебные группы имеют уникальные названия, отражающие исторически сложившиеся сокращения названий специальности, 2 последние цифры года зачисления и порядковые номера.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Исходя из образовательной базы приема, в ЧТОТиБ могут формироваться группы на базе основного общего образования и среднего общего образования. В случае общн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сти специальности СПО, формы получения образования и оставшегося срока обучения, обучающиеся, имеющие разные образовательные базы приема могут обучаться совместно, в единых группах. При этом рабочие учебные планы данных групп обучающихся являю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ся различными, нормативный срок обучения не изменяется.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На 1 октября 2016 года в ЧТОТиБ на дневном отделении - 54 группы обучающихся по программам подготовки специалистов среднего звена, 23 группы обучающихся по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граммам подготовки квалифицированных рабочих и служащих, на заочном – 3 группы.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Учебный план в части общеобразовательной подготовки составлен в соответствии с федеральным базисным учебным планом среднего (полного) общего образования техн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ческого профиля.</w:t>
      </w:r>
    </w:p>
    <w:p w:rsidR="0071629C" w:rsidRPr="002B3391" w:rsidRDefault="0071629C" w:rsidP="00BF685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Учебные планы образовательных программ по всем специальностям и профессиям соответствуют ФГОС СПО.</w:t>
      </w:r>
    </w:p>
    <w:p w:rsidR="0071629C" w:rsidRPr="002B3391" w:rsidRDefault="0071629C" w:rsidP="00BF6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Основные образовательные профессиональные программы согласованы с работ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дателями.</w:t>
      </w:r>
    </w:p>
    <w:p w:rsidR="0071629C" w:rsidRPr="002B3391" w:rsidRDefault="0071629C" w:rsidP="00BF68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программа среднего (полного) общего образования </w:t>
      </w:r>
      <w:r w:rsidRPr="002B3391">
        <w:rPr>
          <w:rFonts w:ascii="Times New Roman" w:hAnsi="Times New Roman" w:cs="Times New Roman"/>
          <w:spacing w:val="-4"/>
          <w:sz w:val="24"/>
          <w:szCs w:val="24"/>
          <w:lang w:val="ru-RU"/>
        </w:rPr>
        <w:t>(общеобраз</w:t>
      </w:r>
      <w:r w:rsidRPr="002B3391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вательный цикл) реализуется 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 пределах основных профессиональных образовательных программ СПО с учетом профиля получаемого профессионального образования в соо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ветствии с нормативными документами. </w:t>
      </w:r>
    </w:p>
    <w:p w:rsidR="0071629C" w:rsidRPr="002B3391" w:rsidRDefault="0071629C" w:rsidP="00BF6850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Федеральный компонент среднего (полного) общего образования в образовател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ных учреждениях СПО реализуется на первом курсе для обучающихся по программам подготовки специалистов среднего звена. В первый год обучения студенты получают 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щеобразовательную подготовку, которая позволяет приступить к освоению професси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нальной образовательной программы по специальности. Для обучающихся по программам подготовки квалифицированных рабочих и служащих Федеральный компонент среднего (полного) общего образования в образовательных учреждениях СПО реализуется на пе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вых двух курсах.</w:t>
      </w:r>
    </w:p>
    <w:p w:rsidR="0071629C" w:rsidRPr="002B3391" w:rsidRDefault="0071629C" w:rsidP="00BF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Для реализации требований ФГОС среднего (полного) общего образования испол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зуются примерные программы учебных общеобразовательных дисциплин для специал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ностей СПО и профессий СПО, предусматривающие их изучение как базовых, так и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фильных дисциплин. </w:t>
      </w:r>
    </w:p>
    <w:p w:rsidR="0071629C" w:rsidRPr="002B3391" w:rsidRDefault="0071629C" w:rsidP="00BF68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Продолжение общеобразовательной подготовки происходит на последующих курсах обучения за счет изучения разделов и тем учебных дисциплин таких циклов професси</w:t>
      </w: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нальной образовательной программы по специальности как «Общие гуманитарные и соц</w:t>
      </w: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ально-экономические дисциплины» («Основы философии», «Психология общения», «Дел</w:t>
      </w: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вой русский язык», «Иностранный язык» и др.), «Математические и общие естественнон</w:t>
      </w: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учные дисциплины» («Математика» и «Информатика»), а также отдельных дисциплин о</w:t>
      </w: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2B3391">
        <w:rPr>
          <w:rFonts w:ascii="Times New Roman" w:hAnsi="Times New Roman" w:cs="Times New Roman"/>
          <w:spacing w:val="-2"/>
          <w:sz w:val="24"/>
          <w:szCs w:val="24"/>
          <w:lang w:val="ru-RU"/>
        </w:rPr>
        <w:t>щепрофессионального цикла.</w:t>
      </w:r>
    </w:p>
    <w:p w:rsidR="0071629C" w:rsidRPr="002B3391" w:rsidRDefault="0071629C" w:rsidP="00BF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Текущий контроль проводится в пределах учебного времени, отведенного на 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воение соответствующих учебных дисциплин, как традиционными, так и инновационн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ми методами, включая компьютерные технологии. </w:t>
      </w:r>
    </w:p>
    <w:p w:rsidR="0071629C" w:rsidRPr="002B3391" w:rsidRDefault="0071629C" w:rsidP="00BF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тельную дисциплину, экзамены – за счет времени, выделенного ФГОС СПО. Экзамены проводятся по русскому языку, математике и физике. По русскому языку и математике – в письменной форме, по физике – в устной. Для проведения экзаменов организуется экз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менационная сессия, продолжительностью 2 недели. </w:t>
      </w:r>
    </w:p>
    <w:p w:rsidR="0071629C" w:rsidRPr="002B3391" w:rsidRDefault="0071629C" w:rsidP="00BF6850">
      <w:pPr>
        <w:pStyle w:val="22"/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>При разработке основной профессиональной образовательной программы в целях реализации вариативной части общее учебное время обязательной учебной нагрузки и</w:t>
      </w:r>
      <w:r w:rsidRPr="002B3391">
        <w:rPr>
          <w:rFonts w:ascii="Times New Roman" w:hAnsi="Times New Roman" w:cs="Times New Roman"/>
          <w:sz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lang w:val="ru-RU"/>
        </w:rPr>
        <w:t>пользовано на введение новых дисциплин в соответствии с потребностями работодателей и уровнем подготовки абитуриентов и увеличение объема времени, отведенного на изуч</w:t>
      </w:r>
      <w:r w:rsidRPr="002B3391">
        <w:rPr>
          <w:rFonts w:ascii="Times New Roman" w:hAnsi="Times New Roman" w:cs="Times New Roman"/>
          <w:sz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lang w:val="ru-RU"/>
        </w:rPr>
        <w:t xml:space="preserve">ние профессионального </w:t>
      </w:r>
      <w:r w:rsidRPr="002B3391">
        <w:rPr>
          <w:rFonts w:ascii="Times New Roman" w:hAnsi="Times New Roman" w:cs="Times New Roman"/>
          <w:color w:val="000000"/>
          <w:sz w:val="24"/>
          <w:lang w:val="ru-RU"/>
        </w:rPr>
        <w:t>цикла с целью освоения компетенций, необходимых для обесп</w:t>
      </w:r>
      <w:r w:rsidRPr="002B3391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2B3391">
        <w:rPr>
          <w:rFonts w:ascii="Times New Roman" w:hAnsi="Times New Roman" w:cs="Times New Roman"/>
          <w:color w:val="000000"/>
          <w:sz w:val="24"/>
          <w:lang w:val="ru-RU"/>
        </w:rPr>
        <w:t>чения конкурентоспособности выпускника, в соответствии с региональными запросами рынка труда и возможностью продолжения образования</w:t>
      </w:r>
      <w:r w:rsidRPr="002B3391">
        <w:rPr>
          <w:rFonts w:ascii="Times New Roman" w:hAnsi="Times New Roman" w:cs="Times New Roman"/>
          <w:sz w:val="24"/>
          <w:lang w:val="ru-RU"/>
        </w:rPr>
        <w:t xml:space="preserve"> (см. сведения о реализации обр</w:t>
      </w:r>
      <w:r w:rsidRPr="002B3391">
        <w:rPr>
          <w:rFonts w:ascii="Times New Roman" w:hAnsi="Times New Roman" w:cs="Times New Roman"/>
          <w:sz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lang w:val="ru-RU"/>
        </w:rPr>
        <w:t xml:space="preserve">зовательных программ по специальностям). </w:t>
      </w:r>
    </w:p>
    <w:p w:rsidR="0071629C" w:rsidRPr="002B3391" w:rsidRDefault="0071629C" w:rsidP="00BF6850">
      <w:pPr>
        <w:pStyle w:val="22"/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>Обучающиеся имеют право на формирование своей индивидуальной образовател</w:t>
      </w:r>
      <w:r w:rsidRPr="002B3391">
        <w:rPr>
          <w:rFonts w:ascii="Times New Roman" w:hAnsi="Times New Roman" w:cs="Times New Roman"/>
          <w:sz w:val="24"/>
          <w:lang w:val="ru-RU"/>
        </w:rPr>
        <w:t>ь</w:t>
      </w:r>
      <w:r w:rsidRPr="002B3391">
        <w:rPr>
          <w:rFonts w:ascii="Times New Roman" w:hAnsi="Times New Roman" w:cs="Times New Roman"/>
          <w:sz w:val="24"/>
          <w:lang w:val="ru-RU"/>
        </w:rPr>
        <w:t>ной траектории, на перезачет дисциплин и профессиональных модулей, на предоставл</w:t>
      </w:r>
      <w:r w:rsidRPr="002B3391">
        <w:rPr>
          <w:rFonts w:ascii="Times New Roman" w:hAnsi="Times New Roman" w:cs="Times New Roman"/>
          <w:sz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lang w:val="ru-RU"/>
        </w:rPr>
        <w:t>ние возможности оценивания содержания, организации и качества образовательного пр</w:t>
      </w:r>
      <w:r w:rsidRPr="002B3391">
        <w:rPr>
          <w:rFonts w:ascii="Times New Roman" w:hAnsi="Times New Roman" w:cs="Times New Roman"/>
          <w:sz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lang w:val="ru-RU"/>
        </w:rPr>
        <w:t>цесса. С целью формирования и реализации своей индивидуальной образовательной тр</w:t>
      </w:r>
      <w:r w:rsidRPr="002B3391">
        <w:rPr>
          <w:rFonts w:ascii="Times New Roman" w:hAnsi="Times New Roman" w:cs="Times New Roman"/>
          <w:sz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lang w:val="ru-RU"/>
        </w:rPr>
        <w:t xml:space="preserve">ектории в техникуме разработаны локальные акты: </w:t>
      </w:r>
    </w:p>
    <w:p w:rsidR="0071629C" w:rsidRPr="002B3391" w:rsidRDefault="0071629C" w:rsidP="00BF6850">
      <w:pPr>
        <w:pStyle w:val="22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>Порядок реализации ОПОП по специальности/профессии СПО;</w:t>
      </w:r>
    </w:p>
    <w:p w:rsidR="0071629C" w:rsidRPr="002B3391" w:rsidRDefault="0071629C" w:rsidP="00BF6850">
      <w:pPr>
        <w:pStyle w:val="22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2B3391">
        <w:rPr>
          <w:rFonts w:ascii="Times New Roman" w:hAnsi="Times New Roman" w:cs="Times New Roman"/>
          <w:sz w:val="24"/>
        </w:rPr>
        <w:t>Положение о переводе;</w:t>
      </w:r>
    </w:p>
    <w:p w:rsidR="0071629C" w:rsidRPr="002B3391" w:rsidRDefault="0071629C" w:rsidP="00BF6850">
      <w:pPr>
        <w:pStyle w:val="22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bCs/>
          <w:sz w:val="24"/>
          <w:lang w:val="ru-RU" w:eastAsia="ru-RU"/>
        </w:rPr>
        <w:t>О порядке посещения обучающимися по своему выбору мероприятий, не предусмо</w:t>
      </w:r>
      <w:r w:rsidRPr="002B3391">
        <w:rPr>
          <w:rFonts w:ascii="Times New Roman" w:hAnsi="Times New Roman" w:cs="Times New Roman"/>
          <w:bCs/>
          <w:sz w:val="24"/>
          <w:lang w:val="ru-RU" w:eastAsia="ru-RU"/>
        </w:rPr>
        <w:t>т</w:t>
      </w:r>
      <w:r w:rsidRPr="002B3391">
        <w:rPr>
          <w:rFonts w:ascii="Times New Roman" w:hAnsi="Times New Roman" w:cs="Times New Roman"/>
          <w:bCs/>
          <w:sz w:val="24"/>
          <w:lang w:val="ru-RU" w:eastAsia="ru-RU"/>
        </w:rPr>
        <w:t>ренных учебным планом в ГПОУ ЧТОТиБ;</w:t>
      </w:r>
    </w:p>
    <w:p w:rsidR="0071629C" w:rsidRPr="002B3391" w:rsidRDefault="0071629C" w:rsidP="00BF6850">
      <w:pPr>
        <w:pStyle w:val="22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2B3391">
        <w:rPr>
          <w:rFonts w:ascii="Times New Roman" w:hAnsi="Times New Roman" w:cs="Times New Roman"/>
          <w:sz w:val="24"/>
        </w:rPr>
        <w:t>Положение об ускоренном обучении.</w:t>
      </w:r>
    </w:p>
    <w:p w:rsidR="0071629C" w:rsidRPr="002B3391" w:rsidRDefault="0071629C" w:rsidP="00BF6850">
      <w:pPr>
        <w:pStyle w:val="22"/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>С целью повышения качества обучения в техникуме предусмотрен перевод об</w:t>
      </w:r>
      <w:r w:rsidRPr="002B3391">
        <w:rPr>
          <w:rFonts w:ascii="Times New Roman" w:hAnsi="Times New Roman" w:cs="Times New Roman"/>
          <w:sz w:val="24"/>
          <w:lang w:val="ru-RU"/>
        </w:rPr>
        <w:t>у</w:t>
      </w:r>
      <w:r w:rsidRPr="002B3391">
        <w:rPr>
          <w:rFonts w:ascii="Times New Roman" w:hAnsi="Times New Roman" w:cs="Times New Roman"/>
          <w:sz w:val="24"/>
          <w:lang w:val="ru-RU"/>
        </w:rPr>
        <w:t>чающихся за счет полного возмещения затрат на обучение за счет средств бюджета суб</w:t>
      </w:r>
      <w:r w:rsidRPr="002B3391">
        <w:rPr>
          <w:rFonts w:ascii="Times New Roman" w:hAnsi="Times New Roman" w:cs="Times New Roman"/>
          <w:sz w:val="24"/>
          <w:lang w:val="ru-RU"/>
        </w:rPr>
        <w:t>ъ</w:t>
      </w:r>
      <w:r w:rsidRPr="002B3391">
        <w:rPr>
          <w:rFonts w:ascii="Times New Roman" w:hAnsi="Times New Roman" w:cs="Times New Roman"/>
          <w:sz w:val="24"/>
          <w:lang w:val="ru-RU"/>
        </w:rPr>
        <w:t>екта Федерации, при условии стабильно хороших результатов освоения образовательной программы в течение учебного года и наличии вакантных мест в группе. В отчетном п</w:t>
      </w:r>
      <w:r w:rsidRPr="002B3391">
        <w:rPr>
          <w:rFonts w:ascii="Times New Roman" w:hAnsi="Times New Roman" w:cs="Times New Roman"/>
          <w:sz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lang w:val="ru-RU"/>
        </w:rPr>
        <w:t>риоде переведены 9 обучающихся</w:t>
      </w:r>
    </w:p>
    <w:p w:rsidR="0071629C" w:rsidRPr="002B3391" w:rsidRDefault="0071629C" w:rsidP="00BF6850">
      <w:pPr>
        <w:pStyle w:val="22"/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 xml:space="preserve">Вышеперечисленные меры освещены в локальных актах учебного заведения. </w:t>
      </w:r>
    </w:p>
    <w:p w:rsidR="0071629C" w:rsidRPr="002B3391" w:rsidRDefault="0071629C" w:rsidP="00BF6850">
      <w:pPr>
        <w:pStyle w:val="22"/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>В целях мониторинга отношений в процессе обучения проводится ежегодное анк</w:t>
      </w:r>
      <w:r w:rsidRPr="002B3391">
        <w:rPr>
          <w:rFonts w:ascii="Times New Roman" w:hAnsi="Times New Roman" w:cs="Times New Roman"/>
          <w:sz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lang w:val="ru-RU"/>
        </w:rPr>
        <w:t>тирование  обучающихся: «Преподаватель глазами студентов» по результатам анкетир</w:t>
      </w:r>
      <w:r w:rsidRPr="002B3391">
        <w:rPr>
          <w:rFonts w:ascii="Times New Roman" w:hAnsi="Times New Roman" w:cs="Times New Roman"/>
          <w:sz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lang w:val="ru-RU"/>
        </w:rPr>
        <w:t>вания проводится работа с преподавателями по повышению профессионального мастерс</w:t>
      </w:r>
      <w:r w:rsidRPr="002B3391">
        <w:rPr>
          <w:rFonts w:ascii="Times New Roman" w:hAnsi="Times New Roman" w:cs="Times New Roman"/>
          <w:sz w:val="24"/>
          <w:lang w:val="ru-RU"/>
        </w:rPr>
        <w:t>т</w:t>
      </w:r>
      <w:r w:rsidRPr="002B3391">
        <w:rPr>
          <w:rFonts w:ascii="Times New Roman" w:hAnsi="Times New Roman" w:cs="Times New Roman"/>
          <w:sz w:val="24"/>
          <w:lang w:val="ru-RU"/>
        </w:rPr>
        <w:t>ва.</w:t>
      </w:r>
    </w:p>
    <w:p w:rsidR="0071629C" w:rsidRPr="002B3391" w:rsidRDefault="0071629C" w:rsidP="00BF6850">
      <w:pPr>
        <w:pStyle w:val="22"/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>Таким образом, все права и свободы  обучающихся соблюдаются, инициатива и т</w:t>
      </w:r>
      <w:r w:rsidRPr="002B3391">
        <w:rPr>
          <w:rFonts w:ascii="Times New Roman" w:hAnsi="Times New Roman" w:cs="Times New Roman"/>
          <w:sz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lang w:val="ru-RU"/>
        </w:rPr>
        <w:t>лант – поддерживаются.</w:t>
      </w:r>
    </w:p>
    <w:p w:rsidR="0071629C" w:rsidRPr="002B3391" w:rsidRDefault="0071629C" w:rsidP="00BF6850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Рабочие программы учебных дисциплин и профессиональных модулей разработ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ны преподавателями техникума в соответствии с требованиями ФГОС СПО на основе 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комендаций ФИРО. </w:t>
      </w:r>
    </w:p>
    <w:p w:rsidR="0071629C" w:rsidRPr="002B3391" w:rsidRDefault="0071629C" w:rsidP="00BF6850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Рабочие программы профессиональных модулей (ПМ) и программы практик изм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нены с учетом требований профессиональных стандартов утвержденных приказами 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нистерства труда и социальной защиты РФ. </w:t>
      </w:r>
      <w:r w:rsidRPr="002B3391">
        <w:rPr>
          <w:rFonts w:ascii="Times New Roman" w:hAnsi="Times New Roman" w:cs="Times New Roman"/>
          <w:sz w:val="24"/>
          <w:szCs w:val="24"/>
        </w:rPr>
        <w:t>Работа проведена в несколько этапов:</w:t>
      </w:r>
    </w:p>
    <w:p w:rsidR="0071629C" w:rsidRPr="002B3391" w:rsidRDefault="0071629C" w:rsidP="00BF6850">
      <w:pPr>
        <w:pStyle w:val="a3"/>
        <w:numPr>
          <w:ilvl w:val="0"/>
          <w:numId w:val="4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Созданы рабочие группы с включением представителей работодателя.</w:t>
      </w:r>
    </w:p>
    <w:p w:rsidR="0071629C" w:rsidRPr="002B3391" w:rsidRDefault="0071629C" w:rsidP="00BF6850">
      <w:pPr>
        <w:pStyle w:val="a3"/>
        <w:numPr>
          <w:ilvl w:val="0"/>
          <w:numId w:val="4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>Проанализирован реестр профстандартов</w:t>
      </w:r>
    </w:p>
    <w:p w:rsidR="0071629C" w:rsidRPr="002B3391" w:rsidRDefault="0071629C" w:rsidP="00BF6850">
      <w:pPr>
        <w:pStyle w:val="a3"/>
        <w:numPr>
          <w:ilvl w:val="0"/>
          <w:numId w:val="4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Выбраны профессиональные стандарты, с учетом которых будут внесены изм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нения в профессиональную образовательную программу. При поиске профессионального стандарта для разработки программы приходилось учитывать, что специальности или профессии может соответствовать: один профессиональный стандарт, имеющий одинак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вое с программой или синонимичное название; часть профессионального стандарта (н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пример, одна из описанных в нем обобщенных трудовых функций) или несколько профе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сиональных стандартов, каждый из которых отражает, например, специфику деятельности в той или иной отрасли или описывает одну из квалификаций, осваиваемых при изучении программы.</w:t>
      </w:r>
    </w:p>
    <w:p w:rsidR="0071629C" w:rsidRPr="002B3391" w:rsidRDefault="0071629C" w:rsidP="00BF6850">
      <w:pPr>
        <w:pStyle w:val="a3"/>
        <w:numPr>
          <w:ilvl w:val="0"/>
          <w:numId w:val="4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Проведено сопоставление ФГОС и профессиональных стандартов по видам де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тельности, профессиональным компетенциям, практическому опыту и знаниям, умениям.</w:t>
      </w:r>
    </w:p>
    <w:p w:rsidR="0071629C" w:rsidRPr="002B3391" w:rsidRDefault="0071629C" w:rsidP="00BF6850">
      <w:pPr>
        <w:pStyle w:val="a3"/>
        <w:numPr>
          <w:ilvl w:val="0"/>
          <w:numId w:val="4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Сопоставили описания квалификации в профессиональном стандарте с требов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ниями к результатам подготовки по ФГОС СПО</w:t>
      </w:r>
    </w:p>
    <w:p w:rsidR="0071629C" w:rsidRPr="002B3391" w:rsidRDefault="0071629C" w:rsidP="00BF6850">
      <w:pPr>
        <w:pStyle w:val="a3"/>
        <w:numPr>
          <w:ilvl w:val="0"/>
          <w:numId w:val="4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Сделали выводы по корректировке программ ПМ, УП и ПП</w:t>
      </w:r>
    </w:p>
    <w:p w:rsidR="0071629C" w:rsidRPr="002B3391" w:rsidRDefault="0071629C" w:rsidP="00BF6850">
      <w:pPr>
        <w:pStyle w:val="a3"/>
        <w:numPr>
          <w:ilvl w:val="0"/>
          <w:numId w:val="4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Внесли изменения и дополнения, если они требовались.</w:t>
      </w:r>
    </w:p>
    <w:p w:rsidR="0071629C" w:rsidRPr="002B3391" w:rsidRDefault="0071629C" w:rsidP="00BF68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 </w:t>
      </w:r>
    </w:p>
    <w:p w:rsidR="0071629C" w:rsidRPr="002B3391" w:rsidRDefault="0071629C" w:rsidP="00BF68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Цели и задачи, программы и формы отчетности определены в рабочих программах по практике по каждому виду.</w:t>
      </w:r>
    </w:p>
    <w:p w:rsidR="003E48D6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Учебная практика является обязательной и представляет собой вид учебных зан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тий, непосредственно ориентированных на профессионально-практическую подготовку. Учебная практика проводится в лабораториях, мастерских, на полигонах, в компьютерных классах. </w:t>
      </w:r>
    </w:p>
    <w:p w:rsidR="003E48D6" w:rsidRPr="002B3391" w:rsidRDefault="003E48D6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Производственную практику на предприятиях г. Читы прошли 100% обучающихся. Центр содействия в трудоустройстве в течение 2016 года провел 5 студенческих конф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ренций по итогам производственной практики с приглашением представителей основных работодателей. Проведены 9 встреч  обучающихся с представителями вузов, где выпус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ники могут продолжить обучение, с работодателями. </w:t>
      </w:r>
    </w:p>
    <w:p w:rsidR="003E48D6" w:rsidRPr="002B3391" w:rsidRDefault="003E48D6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 2016 году заключены договоры сетевого взаимодействия со следующими орган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зациями: Союз работодателей Забайкальского края,</w:t>
      </w:r>
      <w:r w:rsidR="00D31EF2"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Филиал КГУП «Автомобильные дор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ги Забайкалья»Читинский ДЭУч,ГПОУ «Забайкальский горный колледж имени М.И.Агошкова»,ООО «ГРК «Быстринское»,ООО «Связьмонтаж»,ООО «Лидер»Жилищно – эксплутационное управление №16,ООО Строительная компания «Пожсервис»,ООО «СвязьСтройКоммуникации»,ОАО «Читаавтотранс»,ОАО «Локтелеком»,ООО «Комм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нальник»,АО «Компания ТрансТелеКом»,ГУ ДПО «Институт развития образования З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байкальского края»,Частное учреждение дополнительного профессионального образов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ния»Забайкальский учебно – консультационный центр профессиональной переподготовки и повышения квалификации»,Федеральное государственное бюджетное образовательное учреждение высшего образования «Забайкальский государственный университет»,ГПОУ «Читинский политехнический колледж».Государственная служба занятости Забайкальск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го края,ГКУ «Центр занятости населения г. Читы». </w:t>
      </w:r>
    </w:p>
    <w:p w:rsidR="0071629C" w:rsidRDefault="003E48D6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Пролонгированы договоры со следующими организациями: СРО НП «Ассоциация инжиниринговых компаний», ООО «Комплектация», Департамент государственного имущества и земельных отношений Забайкальского края, ООО Творческие архитектурно- проектные мастерские «ЧИТААРХПРОЕКТ», ОАО «88 Центральный автомобильный р</w:t>
      </w:r>
      <w:r w:rsidRPr="002B339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монтный завод», ИП Ишмухаметов Р.Р., ООО «СТОЙДОРЭКО», ОАО «Региональное управление строительства», ООО «СибрегионСтрой». В рамках непрерывного образов</w:t>
      </w:r>
      <w:r w:rsidRPr="002B339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пролонгирован договор с ФГБОУ ВПО «Бурятская государственная сельскохозяйс</w:t>
      </w:r>
      <w:r w:rsidRPr="002B339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B33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академия им. В.Р. Филиппова». </w:t>
      </w:r>
      <w:r w:rsidR="0071629C" w:rsidRPr="002B3391">
        <w:rPr>
          <w:rFonts w:ascii="Times New Roman" w:hAnsi="Times New Roman" w:cs="Times New Roman"/>
          <w:sz w:val="24"/>
          <w:szCs w:val="24"/>
          <w:lang w:val="ru-RU"/>
        </w:rPr>
        <w:t>Всего более 200 организаций и предприятий</w:t>
      </w:r>
      <w:r w:rsidR="002E5E65">
        <w:rPr>
          <w:rFonts w:ascii="Times New Roman" w:hAnsi="Times New Roman" w:cs="Times New Roman"/>
          <w:sz w:val="24"/>
          <w:szCs w:val="24"/>
        </w:rPr>
        <w:t>/</w:t>
      </w:r>
    </w:p>
    <w:p w:rsidR="002E5E65" w:rsidRDefault="002E5E65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E65" w:rsidRPr="002E5E65" w:rsidRDefault="002E5E65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29C" w:rsidRPr="002B3391" w:rsidRDefault="0071629C" w:rsidP="00A37185">
      <w:pPr>
        <w:pStyle w:val="2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9" w:name="_Toc480302125"/>
      <w:r w:rsidRPr="002B3391">
        <w:rPr>
          <w:rFonts w:ascii="Times New Roman" w:hAnsi="Times New Roman" w:cs="Times New Roman"/>
          <w:sz w:val="24"/>
          <w:lang w:val="ru-RU"/>
        </w:rPr>
        <w:t>Результаты основного профессионального образования</w:t>
      </w:r>
      <w:bookmarkEnd w:id="9"/>
      <w:r w:rsidRPr="002B339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71629C" w:rsidRPr="002B3391" w:rsidRDefault="0071629C" w:rsidP="00BF6850">
      <w:pPr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B3391">
        <w:rPr>
          <w:rFonts w:ascii="Times New Roman" w:hAnsi="Times New Roman" w:cs="Times New Roman"/>
          <w:sz w:val="24"/>
          <w:lang w:val="ru-RU"/>
        </w:rPr>
        <w:t>Результаты образовательной деятельности техникума находятся под оперативным контролем классных руководителей, ежемесячным контролем заведующих отделениями и общим контролем заместителя директора по учебной работе.</w:t>
      </w:r>
    </w:p>
    <w:p w:rsidR="0071629C" w:rsidRPr="002B3391" w:rsidRDefault="00B86483" w:rsidP="00B8648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Таблица 9. Средний результат по техникуму в</w:t>
      </w:r>
      <w:r w:rsidR="0071629C" w:rsidRPr="002B3391">
        <w:rPr>
          <w:rFonts w:ascii="Times New Roman" w:hAnsi="Times New Roman" w:cs="Times New Roman"/>
          <w:szCs w:val="24"/>
          <w:lang w:val="ru-RU"/>
        </w:rPr>
        <w:t xml:space="preserve"> 2016 г.: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679"/>
      </w:tblGrid>
      <w:tr w:rsidR="0071629C" w:rsidRPr="00656EFF" w:rsidTr="0071629C">
        <w:tc>
          <w:tcPr>
            <w:tcW w:w="2500" w:type="pct"/>
          </w:tcPr>
          <w:p w:rsidR="0071629C" w:rsidRPr="002B3391" w:rsidRDefault="0071629C" w:rsidP="0071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  <w:lang w:val="ru-RU"/>
              </w:rPr>
              <w:t>По программам подготовки специалистов среднего звена</w:t>
            </w:r>
          </w:p>
        </w:tc>
        <w:tc>
          <w:tcPr>
            <w:tcW w:w="2500" w:type="pct"/>
          </w:tcPr>
          <w:p w:rsidR="0071629C" w:rsidRPr="002B3391" w:rsidRDefault="0071629C" w:rsidP="0071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  <w:lang w:val="ru-RU"/>
              </w:rPr>
              <w:t>По программам подготовки квалифицир</w:t>
            </w:r>
            <w:r w:rsidRPr="002B3391">
              <w:rPr>
                <w:rFonts w:ascii="Times New Roman" w:hAnsi="Times New Roman" w:cs="Times New Roman"/>
                <w:b/>
                <w:szCs w:val="24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zCs w:val="24"/>
                <w:lang w:val="ru-RU"/>
              </w:rPr>
              <w:t>ванных рабочих и служащих</w:t>
            </w:r>
          </w:p>
        </w:tc>
      </w:tr>
      <w:tr w:rsidR="0071629C" w:rsidRPr="002B3391" w:rsidTr="0071629C">
        <w:tc>
          <w:tcPr>
            <w:tcW w:w="2500" w:type="pct"/>
          </w:tcPr>
          <w:p w:rsidR="0071629C" w:rsidRPr="002B3391" w:rsidRDefault="0071629C" w:rsidP="0071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Успеваемость – 73,3%</w:t>
            </w:r>
          </w:p>
          <w:p w:rsidR="0071629C" w:rsidRPr="002B3391" w:rsidRDefault="0071629C" w:rsidP="0071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Качество – 28,5%</w:t>
            </w:r>
          </w:p>
          <w:p w:rsidR="0071629C" w:rsidRPr="002B3391" w:rsidRDefault="0071629C" w:rsidP="0071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Средний балл – 3,43</w:t>
            </w:r>
          </w:p>
        </w:tc>
        <w:tc>
          <w:tcPr>
            <w:tcW w:w="2500" w:type="pct"/>
          </w:tcPr>
          <w:p w:rsidR="0071629C" w:rsidRPr="002B3391" w:rsidRDefault="0071629C" w:rsidP="0071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Успеваемость – 95,0%</w:t>
            </w:r>
          </w:p>
          <w:p w:rsidR="0071629C" w:rsidRPr="002B3391" w:rsidRDefault="0071629C" w:rsidP="0071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Качество – 30,9%</w:t>
            </w:r>
          </w:p>
          <w:p w:rsidR="0071629C" w:rsidRPr="002B3391" w:rsidRDefault="0071629C" w:rsidP="0071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Средний балл – 3,19%</w:t>
            </w:r>
          </w:p>
        </w:tc>
      </w:tr>
    </w:tbl>
    <w:p w:rsidR="0071629C" w:rsidRPr="002B3391" w:rsidRDefault="0071629C" w:rsidP="0071629C">
      <w:pPr>
        <w:rPr>
          <w:rFonts w:ascii="Times New Roman" w:hAnsi="Times New Roman" w:cs="Times New Roman"/>
        </w:rPr>
      </w:pPr>
    </w:p>
    <w:p w:rsidR="0071629C" w:rsidRPr="002B3391" w:rsidRDefault="00B86483" w:rsidP="0071629C">
      <w:pPr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Таблица 10. </w:t>
      </w:r>
      <w:r w:rsidR="0071629C" w:rsidRPr="002B3391">
        <w:rPr>
          <w:rFonts w:ascii="Times New Roman" w:hAnsi="Times New Roman" w:cs="Times New Roman"/>
          <w:lang w:val="ru-RU"/>
        </w:rPr>
        <w:t xml:space="preserve">Результаты промежуточной аттестации обучающихся в динамике за 3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2384"/>
        <w:gridCol w:w="2384"/>
        <w:gridCol w:w="2385"/>
      </w:tblGrid>
      <w:tr w:rsidR="0071629C" w:rsidRPr="002B3391" w:rsidTr="002D0845">
        <w:trPr>
          <w:trHeight w:val="397"/>
        </w:trPr>
        <w:tc>
          <w:tcPr>
            <w:tcW w:w="2463" w:type="dxa"/>
          </w:tcPr>
          <w:p w:rsidR="0071629C" w:rsidRPr="002B3391" w:rsidRDefault="0071629C" w:rsidP="002D084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63" w:type="dxa"/>
          </w:tcPr>
          <w:p w:rsidR="0071629C" w:rsidRPr="002B3391" w:rsidRDefault="0071629C" w:rsidP="002D08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2463" w:type="dxa"/>
          </w:tcPr>
          <w:p w:rsidR="0071629C" w:rsidRPr="002B3391" w:rsidRDefault="0071629C" w:rsidP="002D08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2464" w:type="dxa"/>
          </w:tcPr>
          <w:p w:rsidR="0071629C" w:rsidRPr="002B3391" w:rsidRDefault="0071629C" w:rsidP="002D08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2016-17</w:t>
            </w:r>
          </w:p>
        </w:tc>
      </w:tr>
      <w:tr w:rsidR="0071629C" w:rsidRPr="002B3391" w:rsidTr="002D0845">
        <w:trPr>
          <w:trHeight w:val="397"/>
        </w:trPr>
        <w:tc>
          <w:tcPr>
            <w:tcW w:w="2463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Cs w:val="24"/>
              </w:rPr>
              <w:t>Отличников</w:t>
            </w:r>
          </w:p>
        </w:tc>
        <w:tc>
          <w:tcPr>
            <w:tcW w:w="2463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3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4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36</w:t>
            </w:r>
          </w:p>
        </w:tc>
      </w:tr>
      <w:tr w:rsidR="0071629C" w:rsidRPr="002B3391" w:rsidTr="002D0845">
        <w:trPr>
          <w:trHeight w:val="397"/>
        </w:trPr>
        <w:tc>
          <w:tcPr>
            <w:tcW w:w="2463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Cs w:val="24"/>
              </w:rPr>
              <w:t>На 4 и 5</w:t>
            </w:r>
          </w:p>
        </w:tc>
        <w:tc>
          <w:tcPr>
            <w:tcW w:w="2463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463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464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455</w:t>
            </w:r>
          </w:p>
        </w:tc>
      </w:tr>
      <w:tr w:rsidR="0071629C" w:rsidRPr="002B3391" w:rsidTr="002D0845">
        <w:trPr>
          <w:trHeight w:val="397"/>
        </w:trPr>
        <w:tc>
          <w:tcPr>
            <w:tcW w:w="2463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  <w:b/>
                <w:bCs/>
                <w:szCs w:val="24"/>
              </w:rPr>
              <w:t>с одной 3</w:t>
            </w:r>
          </w:p>
        </w:tc>
        <w:tc>
          <w:tcPr>
            <w:tcW w:w="2463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63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64" w:type="dxa"/>
          </w:tcPr>
          <w:p w:rsidR="0071629C" w:rsidRPr="002B3391" w:rsidRDefault="0071629C" w:rsidP="002D0845">
            <w:pPr>
              <w:spacing w:after="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85</w:t>
            </w:r>
          </w:p>
        </w:tc>
      </w:tr>
    </w:tbl>
    <w:p w:rsidR="0071629C" w:rsidRPr="002B3391" w:rsidRDefault="0071629C" w:rsidP="00BF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Согласно Положению о государственной итоговой аттестации предусмотрена з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щита дипломного проекта по ППССЗ и выполнение выпускной квалификационной работы по ППКРС. Необходимым условием допуска к государственной (итоговой) аттестации я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ных видов профессиональной деятельности. </w:t>
      </w:r>
    </w:p>
    <w:p w:rsidR="0071629C" w:rsidRPr="002B3391" w:rsidRDefault="0071629C" w:rsidP="00BF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Выпускник может представить дополнительные документы: отчеты о ранее до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тигнутых результатах,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Государственная (итоговая) аттестация (ГИА) проведена  в соответствии с полож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нием и программами, согласованными с работодателями. </w:t>
      </w:r>
      <w:r w:rsidRPr="002B3391">
        <w:rPr>
          <w:rFonts w:ascii="Times New Roman" w:hAnsi="Times New Roman" w:cs="Times New Roman"/>
          <w:sz w:val="24"/>
          <w:szCs w:val="24"/>
        </w:rPr>
        <w:t>Для проведения ГИА проводится следующая работа:</w:t>
      </w:r>
    </w:p>
    <w:p w:rsidR="0071629C" w:rsidRPr="002B3391" w:rsidRDefault="0071629C" w:rsidP="00BF685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Подбор и согласование председателей ГЭК с Министерством образования, науки и 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лодежной политики Забайкальского края </w:t>
      </w:r>
    </w:p>
    <w:p w:rsidR="0071629C" w:rsidRPr="002B3391" w:rsidRDefault="0071629C" w:rsidP="00BF685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Доведение до  обучающихся формы и условий проведения аттестационных испытаний, входящих в государственную </w:t>
      </w:r>
      <w:r w:rsidRPr="002B3391">
        <w:rPr>
          <w:rFonts w:ascii="Times New Roman" w:hAnsi="Times New Roman" w:cs="Times New Roman"/>
          <w:sz w:val="24"/>
          <w:szCs w:val="24"/>
        </w:rPr>
        <w:t>(итоговую) аттестацию;</w:t>
      </w:r>
    </w:p>
    <w:p w:rsidR="0071629C" w:rsidRPr="002B3391" w:rsidRDefault="0071629C" w:rsidP="00BF685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Подготовка приказа о создании и утверждении государственной экзаменационной к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миссии (ГЭК) по ОПОП СПО</w:t>
      </w:r>
    </w:p>
    <w:p w:rsidR="0071629C" w:rsidRPr="002B3391" w:rsidRDefault="0071629C" w:rsidP="00BF685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Подготовка приказа о назначении руководителей преддипломной практики, руковод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телей выпускных квалификационных работ, утверждении рецензентов, сроков пров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дения государственной итоговой аттестации, тем выпускных квалификационных работ и мест прохождения преддипломной практики</w:t>
      </w:r>
    </w:p>
    <w:p w:rsidR="0071629C" w:rsidRPr="002B3391" w:rsidRDefault="0071629C" w:rsidP="00BF685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Разработка графика выполнения выпускной квалификационной работы, графика раб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ты государственной аттестационной комиссии</w:t>
      </w:r>
    </w:p>
    <w:p w:rsidR="0071629C" w:rsidRPr="002B3391" w:rsidRDefault="0071629C" w:rsidP="00BF685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Подготовка приказа о допуске к государственной (итоговой) аттестации</w:t>
      </w:r>
    </w:p>
    <w:p w:rsidR="0071629C" w:rsidRPr="002B3391" w:rsidRDefault="0071629C" w:rsidP="00BF685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>Рецензирование выпускных квалификационных работ</w:t>
      </w:r>
    </w:p>
    <w:p w:rsidR="0071629C" w:rsidRPr="002B3391" w:rsidRDefault="0071629C" w:rsidP="00BF685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Подготовка протоколов ГЭК, подтверждающих результаты оценки уровня подготовки выпускников и соответствия их подготовки требованиям образовательного стандарта; решения о присвоении выпускникам квалификации и выдаче выпускникам соответс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вующего диплома о среднем профессиональном образовании</w:t>
      </w:r>
    </w:p>
    <w:p w:rsidR="0071629C" w:rsidRPr="002B3391" w:rsidRDefault="0071629C" w:rsidP="00BF685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Написание отчетов председателей ГЭК, последующий анализ</w:t>
      </w:r>
    </w:p>
    <w:p w:rsidR="0071629C" w:rsidRPr="002B3391" w:rsidRDefault="0071629C" w:rsidP="00BF685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391">
        <w:rPr>
          <w:rFonts w:ascii="Times New Roman" w:hAnsi="Times New Roman" w:cs="Times New Roman"/>
          <w:sz w:val="24"/>
          <w:szCs w:val="24"/>
        </w:rPr>
        <w:t xml:space="preserve">Подготовка приказа о выпуске специалистов 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Все выпускные квалификационные работы выполнены с использованием информ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ционных технологий с применением различных информационных мультимедийных пр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грамм. При выполнении расчетов практической части выпускных квалификационных р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бот используются программы </w:t>
      </w:r>
      <w:r w:rsidRPr="002B3391">
        <w:rPr>
          <w:rFonts w:ascii="Times New Roman" w:hAnsi="Times New Roman" w:cs="Times New Roman"/>
          <w:color w:val="1D1B11"/>
          <w:sz w:val="24"/>
          <w:szCs w:val="24"/>
          <w:lang w:val="ru-RU" w:eastAsia="ru-RU"/>
        </w:rPr>
        <w:t>САПР (</w:t>
      </w:r>
      <w:r w:rsidRPr="002B3391">
        <w:rPr>
          <w:rFonts w:ascii="Times New Roman" w:hAnsi="Times New Roman" w:cs="Times New Roman"/>
          <w:color w:val="1D1B11"/>
          <w:sz w:val="24"/>
          <w:szCs w:val="24"/>
          <w:lang w:eastAsia="ru-RU"/>
        </w:rPr>
        <w:t>AutoCAD</w:t>
      </w:r>
      <w:r w:rsidRPr="002B3391">
        <w:rPr>
          <w:rFonts w:ascii="Times New Roman" w:hAnsi="Times New Roman" w:cs="Times New Roman"/>
          <w:color w:val="1D1B11"/>
          <w:sz w:val="24"/>
          <w:szCs w:val="24"/>
          <w:lang w:val="ru-RU" w:eastAsia="ru-RU"/>
        </w:rPr>
        <w:t xml:space="preserve">, </w:t>
      </w:r>
      <w:r w:rsidRPr="002B3391">
        <w:rPr>
          <w:rFonts w:ascii="Times New Roman" w:hAnsi="Times New Roman" w:cs="Times New Roman"/>
          <w:color w:val="1D1B11"/>
          <w:sz w:val="24"/>
          <w:szCs w:val="24"/>
          <w:lang w:eastAsia="ru-RU"/>
        </w:rPr>
        <w:t>ArchiCAD</w:t>
      </w:r>
      <w:r w:rsidRPr="002B3391">
        <w:rPr>
          <w:rFonts w:ascii="Times New Roman" w:hAnsi="Times New Roman" w:cs="Times New Roman"/>
          <w:color w:val="1D1B11"/>
          <w:sz w:val="24"/>
          <w:szCs w:val="24"/>
          <w:lang w:val="ru-RU" w:eastAsia="ru-RU"/>
        </w:rPr>
        <w:t>), программы для проведения расчётов и измерений в строительстве (</w:t>
      </w:r>
      <w:r w:rsidRPr="002B3391">
        <w:rPr>
          <w:rFonts w:ascii="Times New Roman" w:hAnsi="Times New Roman" w:cs="Times New Roman"/>
          <w:color w:val="1D1B11"/>
          <w:sz w:val="24"/>
          <w:szCs w:val="24"/>
          <w:lang w:eastAsia="ru-RU"/>
        </w:rPr>
        <w:t>Win</w:t>
      </w:r>
      <w:r w:rsidRPr="002B3391">
        <w:rPr>
          <w:rFonts w:ascii="Times New Roman" w:hAnsi="Times New Roman" w:cs="Times New Roman"/>
          <w:color w:val="1D1B11"/>
          <w:sz w:val="24"/>
          <w:szCs w:val="24"/>
          <w:lang w:val="ru-RU" w:eastAsia="ru-RU"/>
        </w:rPr>
        <w:t xml:space="preserve">смета, Строй Консультант), </w:t>
      </w:r>
      <w:r w:rsidRPr="002B3391">
        <w:rPr>
          <w:rFonts w:ascii="Times New Roman" w:hAnsi="Times New Roman" w:cs="Times New Roman"/>
          <w:sz w:val="24"/>
          <w:szCs w:val="24"/>
        </w:rPr>
        <w:t>MS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 w:val="24"/>
          <w:szCs w:val="24"/>
        </w:rPr>
        <w:t>Excel</w:t>
      </w:r>
      <w:r w:rsidRPr="002B3391">
        <w:rPr>
          <w:rFonts w:ascii="Times New Roman" w:hAnsi="Times New Roman" w:cs="Times New Roman"/>
          <w:sz w:val="24"/>
          <w:szCs w:val="24"/>
          <w:lang w:val="ru-RU"/>
        </w:rPr>
        <w:t xml:space="preserve">, и др. </w:t>
      </w:r>
    </w:p>
    <w:p w:rsidR="0071629C" w:rsidRPr="002B3391" w:rsidRDefault="0071629C" w:rsidP="00BF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391">
        <w:rPr>
          <w:rFonts w:ascii="Times New Roman" w:hAnsi="Times New Roman" w:cs="Times New Roman"/>
          <w:sz w:val="24"/>
          <w:szCs w:val="24"/>
          <w:lang w:val="ru-RU"/>
        </w:rPr>
        <w:t>Результаты ГИА выпускников всех специальностей/профессий представлены в таблице 9.</w:t>
      </w:r>
    </w:p>
    <w:p w:rsidR="0071629C" w:rsidRPr="002B3391" w:rsidRDefault="00B86483" w:rsidP="0071629C">
      <w:pPr>
        <w:pStyle w:val="a9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Таблица 11</w:t>
      </w:r>
      <w:r w:rsidR="0071629C" w:rsidRPr="002B3391">
        <w:rPr>
          <w:rFonts w:ascii="Times New Roman" w:hAnsi="Times New Roman" w:cs="Times New Roman"/>
          <w:lang w:val="ru-RU"/>
        </w:rPr>
        <w:t>. Результаты ГИА в 2016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489"/>
        <w:gridCol w:w="488"/>
        <w:gridCol w:w="436"/>
        <w:gridCol w:w="1268"/>
        <w:gridCol w:w="1533"/>
        <w:gridCol w:w="1533"/>
        <w:gridCol w:w="436"/>
        <w:gridCol w:w="436"/>
        <w:gridCol w:w="436"/>
        <w:gridCol w:w="1152"/>
      </w:tblGrid>
      <w:tr w:rsidR="0071629C" w:rsidRPr="00656EFF" w:rsidTr="0071629C">
        <w:trPr>
          <w:jc w:val="center"/>
        </w:trPr>
        <w:tc>
          <w:tcPr>
            <w:tcW w:w="965" w:type="pct"/>
            <w:vMerge w:val="restar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2B339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(Наименование ОПОП)</w:t>
            </w:r>
          </w:p>
        </w:tc>
        <w:tc>
          <w:tcPr>
            <w:tcW w:w="833" w:type="pct"/>
            <w:gridSpan w:val="3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663" w:type="pct"/>
            <w:gridSpan w:val="3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szCs w:val="18"/>
              </w:rPr>
              <w:t>2015/2016уч. год</w:t>
            </w:r>
          </w:p>
        </w:tc>
        <w:tc>
          <w:tcPr>
            <w:tcW w:w="1094" w:type="pct"/>
            <w:gridSpan w:val="3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дипломов с отличием</w:t>
            </w:r>
          </w:p>
        </w:tc>
        <w:tc>
          <w:tcPr>
            <w:tcW w:w="444" w:type="pct"/>
            <w:vMerge w:val="restar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Доля п</w:t>
            </w:r>
            <w:r w:rsidRPr="002B339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лучивших диплом с отличием</w:t>
            </w:r>
          </w:p>
        </w:tc>
      </w:tr>
      <w:tr w:rsidR="0071629C" w:rsidRPr="002B3391" w:rsidTr="0071629C">
        <w:trPr>
          <w:cantSplit/>
          <w:trHeight w:val="1134"/>
          <w:jc w:val="center"/>
        </w:trPr>
        <w:tc>
          <w:tcPr>
            <w:tcW w:w="965" w:type="pct"/>
            <w:vMerge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7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</w:t>
            </w:r>
          </w:p>
        </w:tc>
        <w:tc>
          <w:tcPr>
            <w:tcW w:w="299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</w:t>
            </w: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Число допущенных к ГИА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Число име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щих полож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тельные р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зультаты по итогам ГИА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Доля имеющих положительные результаты, %</w:t>
            </w:r>
          </w:p>
        </w:tc>
        <w:tc>
          <w:tcPr>
            <w:tcW w:w="331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60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</w:t>
            </w:r>
          </w:p>
        </w:tc>
        <w:tc>
          <w:tcPr>
            <w:tcW w:w="403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</w:t>
            </w:r>
          </w:p>
        </w:tc>
        <w:tc>
          <w:tcPr>
            <w:tcW w:w="444" w:type="pct"/>
            <w:vMerge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21.02.05  ЗИО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190629 </w:t>
            </w: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СДМ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190631 ТОРА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230115 ПКС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270101 Арх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270802 СЭЗС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30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ППССЗ:</w:t>
            </w:r>
          </w:p>
        </w:tc>
        <w:tc>
          <w:tcPr>
            <w:tcW w:w="267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267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183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48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267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267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9,98%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08.01.06 </w:t>
            </w: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МСС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08.01.10 МЖКХ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11.01.05 МС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15.01.05 Сварщик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1629C" w:rsidRPr="002B3391" w:rsidTr="0071629C">
        <w:trPr>
          <w:jc w:val="center"/>
        </w:trPr>
        <w:tc>
          <w:tcPr>
            <w:tcW w:w="9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ППКРС: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267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29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65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565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31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60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9,7%</w:t>
            </w:r>
          </w:p>
        </w:tc>
      </w:tr>
    </w:tbl>
    <w:p w:rsidR="0071629C" w:rsidRPr="002B3391" w:rsidRDefault="00B86483" w:rsidP="0071629C">
      <w:pPr>
        <w:pStyle w:val="a9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Таблица 12. </w:t>
      </w:r>
      <w:r w:rsidR="0071629C" w:rsidRPr="002B3391">
        <w:rPr>
          <w:rFonts w:ascii="Times New Roman" w:hAnsi="Times New Roman" w:cs="Times New Roman"/>
          <w:lang w:val="ru-RU"/>
        </w:rPr>
        <w:t>Результаты ГИА в 2017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551"/>
        <w:gridCol w:w="553"/>
        <w:gridCol w:w="389"/>
        <w:gridCol w:w="1240"/>
        <w:gridCol w:w="1499"/>
        <w:gridCol w:w="1499"/>
        <w:gridCol w:w="425"/>
        <w:gridCol w:w="425"/>
        <w:gridCol w:w="427"/>
        <w:gridCol w:w="1219"/>
      </w:tblGrid>
      <w:tr w:rsidR="0071629C" w:rsidRPr="00656EFF" w:rsidTr="0071629C">
        <w:trPr>
          <w:jc w:val="center"/>
        </w:trPr>
        <w:tc>
          <w:tcPr>
            <w:tcW w:w="702" w:type="pct"/>
            <w:vMerge w:val="restar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(Наименование ОПОП)</w:t>
            </w:r>
          </w:p>
        </w:tc>
        <w:tc>
          <w:tcPr>
            <w:tcW w:w="779" w:type="pct"/>
            <w:gridSpan w:val="3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14" w:type="pct"/>
            <w:gridSpan w:val="3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2016/2017уч. год</w:t>
            </w:r>
          </w:p>
        </w:tc>
        <w:tc>
          <w:tcPr>
            <w:tcW w:w="666" w:type="pct"/>
            <w:gridSpan w:val="3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дипломов с отличием</w:t>
            </w:r>
          </w:p>
        </w:tc>
        <w:tc>
          <w:tcPr>
            <w:tcW w:w="638" w:type="pct"/>
            <w:vMerge w:val="restar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Доля п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лучивших диплом с отличием</w:t>
            </w:r>
          </w:p>
        </w:tc>
      </w:tr>
      <w:tr w:rsidR="0071629C" w:rsidRPr="002B3391" w:rsidTr="0071629C">
        <w:trPr>
          <w:cantSplit/>
          <w:trHeight w:val="1134"/>
          <w:jc w:val="center"/>
        </w:trPr>
        <w:tc>
          <w:tcPr>
            <w:tcW w:w="702" w:type="pct"/>
            <w:vMerge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9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</w:t>
            </w:r>
          </w:p>
        </w:tc>
        <w:tc>
          <w:tcPr>
            <w:tcW w:w="203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</w:t>
            </w:r>
          </w:p>
        </w:tc>
        <w:tc>
          <w:tcPr>
            <w:tcW w:w="6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Число допущенных к ГИА</w:t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Число име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щих полож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тельные р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зультаты по итогам ГИА</w:t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Доля имеющих положительные результаты, %</w:t>
            </w:r>
          </w:p>
        </w:tc>
        <w:tc>
          <w:tcPr>
            <w:tcW w:w="222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2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</w:t>
            </w:r>
          </w:p>
        </w:tc>
        <w:tc>
          <w:tcPr>
            <w:tcW w:w="223" w:type="pct"/>
            <w:textDirection w:val="btLr"/>
            <w:vAlign w:val="center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</w:t>
            </w:r>
          </w:p>
        </w:tc>
        <w:tc>
          <w:tcPr>
            <w:tcW w:w="638" w:type="pct"/>
            <w:vMerge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9C" w:rsidRPr="002B3391" w:rsidTr="0071629C">
        <w:trPr>
          <w:jc w:val="center"/>
        </w:trPr>
        <w:tc>
          <w:tcPr>
            <w:tcW w:w="70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08.01.06 </w:t>
            </w: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МСС</w:t>
            </w:r>
          </w:p>
        </w:tc>
        <w:tc>
          <w:tcPr>
            <w:tcW w:w="28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20,0%</w:t>
            </w:r>
          </w:p>
        </w:tc>
      </w:tr>
      <w:tr w:rsidR="0071629C" w:rsidRPr="002B3391" w:rsidTr="0071629C">
        <w:trPr>
          <w:jc w:val="center"/>
        </w:trPr>
        <w:tc>
          <w:tcPr>
            <w:tcW w:w="70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08.01.10 МЖКХ</w:t>
            </w:r>
          </w:p>
        </w:tc>
        <w:tc>
          <w:tcPr>
            <w:tcW w:w="28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</w:tr>
      <w:tr w:rsidR="0071629C" w:rsidRPr="002B3391" w:rsidTr="0071629C">
        <w:trPr>
          <w:jc w:val="center"/>
        </w:trPr>
        <w:tc>
          <w:tcPr>
            <w:tcW w:w="70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11.01.05 МС</w:t>
            </w:r>
          </w:p>
        </w:tc>
        <w:tc>
          <w:tcPr>
            <w:tcW w:w="28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</w:tr>
      <w:tr w:rsidR="0071629C" w:rsidRPr="002B3391" w:rsidTr="0071629C">
        <w:trPr>
          <w:jc w:val="center"/>
        </w:trPr>
        <w:tc>
          <w:tcPr>
            <w:tcW w:w="70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15.01.05 Сварщик</w:t>
            </w:r>
          </w:p>
        </w:tc>
        <w:tc>
          <w:tcPr>
            <w:tcW w:w="28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9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</w:tr>
      <w:tr w:rsidR="0071629C" w:rsidRPr="002B3391" w:rsidTr="0071629C">
        <w:trPr>
          <w:jc w:val="center"/>
        </w:trPr>
        <w:tc>
          <w:tcPr>
            <w:tcW w:w="702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ППКРС:</w:t>
            </w:r>
          </w:p>
        </w:tc>
        <w:tc>
          <w:tcPr>
            <w:tcW w:w="288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122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122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122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122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22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" w:type="pct"/>
          </w:tcPr>
          <w:p w:rsidR="0071629C" w:rsidRPr="002B3391" w:rsidRDefault="000C00C9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1629C"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1629C" w:rsidRPr="002B33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</w:t>
            </w: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71629C" w:rsidRPr="002B3391" w:rsidRDefault="0071629C" w:rsidP="0071629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91">
              <w:rPr>
                <w:rFonts w:ascii="Times New Roman" w:hAnsi="Times New Roman" w:cs="Times New Roman"/>
                <w:b/>
                <w:sz w:val="20"/>
                <w:szCs w:val="20"/>
              </w:rPr>
              <w:t>11,5%</w:t>
            </w:r>
          </w:p>
        </w:tc>
      </w:tr>
    </w:tbl>
    <w:p w:rsidR="0071629C" w:rsidRPr="002B3391" w:rsidRDefault="0071629C" w:rsidP="00E51AE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Процент  обучающихся, получивших оценку «хорошо» и «отлично» составляет 75,5% от общей численности выпускников</w:t>
      </w:r>
    </w:p>
    <w:p w:rsidR="0071629C" w:rsidRPr="002B3391" w:rsidRDefault="0071629C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2016 году разработано 18 реальных дипломных проектов по заказу работодателей.</w:t>
      </w:r>
    </w:p>
    <w:p w:rsidR="0071629C" w:rsidRPr="002B3391" w:rsidRDefault="0071629C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Реализован интегрированный дипломный проект выпускников двух специальностей: 190631 Техническое обслуживание и ремонт автомобильного транспорта и 230115 Программир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вание в компьютерных системах «</w:t>
      </w:r>
      <w:r w:rsidRPr="002B3391">
        <w:rPr>
          <w:rFonts w:ascii="Times New Roman" w:hAnsi="Times New Roman" w:cs="Times New Roman"/>
          <w:lang w:val="ru-RU"/>
        </w:rPr>
        <w:t xml:space="preserve">Разработка программно-управляемого имитационного стенда системы питания дизельных двигателей </w:t>
      </w:r>
      <w:r w:rsidRPr="002B3391">
        <w:rPr>
          <w:rFonts w:ascii="Times New Roman" w:hAnsi="Times New Roman" w:cs="Times New Roman"/>
        </w:rPr>
        <w:t>Common</w:t>
      </w:r>
      <w:r w:rsidRPr="002B3391">
        <w:rPr>
          <w:rFonts w:ascii="Times New Roman" w:hAnsi="Times New Roman" w:cs="Times New Roman"/>
          <w:lang w:val="ru-RU"/>
        </w:rPr>
        <w:t xml:space="preserve"> </w:t>
      </w:r>
      <w:r w:rsidRPr="002B3391">
        <w:rPr>
          <w:rFonts w:ascii="Times New Roman" w:hAnsi="Times New Roman" w:cs="Times New Roman"/>
        </w:rPr>
        <w:t>Rail</w:t>
      </w:r>
      <w:r w:rsidRPr="002B3391">
        <w:rPr>
          <w:rFonts w:ascii="Times New Roman" w:hAnsi="Times New Roman" w:cs="Times New Roman"/>
          <w:lang w:val="ru-RU"/>
        </w:rPr>
        <w:t xml:space="preserve"> на базе ГПОУ «ЧТОТиБ». Выпускники сп</w:t>
      </w:r>
      <w:r w:rsidRPr="002B3391">
        <w:rPr>
          <w:rFonts w:ascii="Times New Roman" w:hAnsi="Times New Roman" w:cs="Times New Roman"/>
          <w:lang w:val="ru-RU"/>
        </w:rPr>
        <w:t>е</w:t>
      </w:r>
      <w:r w:rsidRPr="002B3391">
        <w:rPr>
          <w:rFonts w:ascii="Times New Roman" w:hAnsi="Times New Roman" w:cs="Times New Roman"/>
          <w:lang w:val="ru-RU"/>
        </w:rPr>
        <w:t xml:space="preserve">циальности ТОРА разрабатывали стенд, а выпускник специальности ПКС написал программу управления впрыска топлива. Работа получила высокую оценку двух ГЭК. А в октябре 2016года Трухин Эдуард представил данную работу на </w:t>
      </w:r>
      <w:r w:rsidRPr="002B3391">
        <w:rPr>
          <w:rFonts w:ascii="Times New Roman" w:hAnsi="Times New Roman" w:cs="Times New Roman"/>
          <w:bCs/>
          <w:szCs w:val="24"/>
          <w:lang w:eastAsia="ru-RU"/>
        </w:rPr>
        <w:t>IV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 Краевой выставке научно-технического творч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е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ства молодежи «НТТМ Забайкальского края-2016» и занял </w:t>
      </w:r>
      <w:r w:rsidRPr="002B3391">
        <w:rPr>
          <w:rFonts w:ascii="Times New Roman" w:hAnsi="Times New Roman" w:cs="Times New Roman"/>
          <w:bCs/>
          <w:szCs w:val="24"/>
          <w:lang w:eastAsia="ru-RU"/>
        </w:rPr>
        <w:t>I 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место в номинации «Лучший проект по техническому творчеству».</w:t>
      </w:r>
    </w:p>
    <w:p w:rsidR="0071629C" w:rsidRPr="002B3391" w:rsidRDefault="0071629C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Для выпускников обучающихся по программам подготовки квалифицированных рабочих и служащих государственная итоговая аттестация была организована и проведена в два этапа. На первом этапе выполнялась письменная работа: написание технологической карты выполнения процесса, а второй этап – практический и организован он по принципу демонстрационного экз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мена «Здесь и сейчас», то есть выпускники выполняют задание в мастерских в присутствии экз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менационной комиссии. Экзаменационная комиссия оценивает как он следует технологической карте процесса, соблюдает технику безопасности, какими практическими навыками владеет. Пр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своение квалификации согласно выполненной  работы становится очевидным.</w:t>
      </w:r>
    </w:p>
    <w:p w:rsidR="0071629C" w:rsidRPr="002B3391" w:rsidRDefault="0071629C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По итогам ГИА диплом с отличием получили 54 выпускника, 84 выпускника продолжают обучение в вузах.</w:t>
      </w:r>
    </w:p>
    <w:p w:rsidR="0071629C" w:rsidRPr="002B3391" w:rsidRDefault="0071629C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Экспертная оценка содержания выпускных квалификационных работ проведена внешними рецензентами, являющимися ведущими специалистами производственных предприятий, орган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заций, высших и других образовательных учреждений. Рецензенты отметили высокий уровень подготовки выпускных квалификационных работ, их актуальность и разнообразие. </w:t>
      </w:r>
    </w:p>
    <w:p w:rsidR="0071629C" w:rsidRPr="002B3391" w:rsidRDefault="0071629C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Председатели ГЭК по всем направлениям подготовки – опытные производственники, р</w:t>
      </w:r>
      <w:r w:rsidRPr="002B3391">
        <w:rPr>
          <w:rFonts w:ascii="Times New Roman" w:hAnsi="Times New Roman" w:cs="Times New Roman"/>
          <w:szCs w:val="24"/>
          <w:lang w:val="ru-RU"/>
        </w:rPr>
        <w:t>у</w:t>
      </w:r>
      <w:r w:rsidRPr="002B3391">
        <w:rPr>
          <w:rFonts w:ascii="Times New Roman" w:hAnsi="Times New Roman" w:cs="Times New Roman"/>
          <w:szCs w:val="24"/>
          <w:lang w:val="ru-RU"/>
        </w:rPr>
        <w:t>ководители кадровых служб и профильных подразделений предприятий – социальных партнеров техникума.</w:t>
      </w:r>
    </w:p>
    <w:p w:rsidR="0071629C" w:rsidRPr="002B3391" w:rsidRDefault="0071629C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отчетах председатели ГЭК отмечали следующие положительные моменты:</w:t>
      </w:r>
    </w:p>
    <w:p w:rsidR="0071629C" w:rsidRPr="002B3391" w:rsidRDefault="0071629C" w:rsidP="00E51A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высокая организация процесса подготовки и защиты проектов;</w:t>
      </w:r>
    </w:p>
    <w:p w:rsidR="0071629C" w:rsidRPr="002B3391" w:rsidRDefault="0071629C" w:rsidP="00E51A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участие в работе ГЭК опытных преподавателей и работников, имеющих опыт практической деятельности по профилю специальности;</w:t>
      </w:r>
    </w:p>
    <w:p w:rsidR="0071629C" w:rsidRPr="002B3391" w:rsidRDefault="0071629C" w:rsidP="00E51A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считать перспективным  дальнейшее сотрудничество с выпускниками специальности «Пр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граммирование в компьютерных системах, ввести, если возможно, совместное курсовое пр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ектирование</w:t>
      </w:r>
    </w:p>
    <w:p w:rsidR="0071629C" w:rsidRPr="002B3391" w:rsidRDefault="0071629C" w:rsidP="00E51A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качественное выполнение графической части дипломных проектов;</w:t>
      </w:r>
    </w:p>
    <w:p w:rsidR="0071629C" w:rsidRPr="002B3391" w:rsidRDefault="0071629C" w:rsidP="00E51A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соответствие уровня знаний, умений и навыков выпускников государственным требованиям к минимуму содержания и уровню подготовки;</w:t>
      </w:r>
    </w:p>
    <w:p w:rsidR="0071629C" w:rsidRPr="002B3391" w:rsidRDefault="0071629C" w:rsidP="00E51A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практическое содержание и реальную направленность проектов (проекты по заказу социал</w:t>
      </w:r>
      <w:r w:rsidRPr="002B3391">
        <w:rPr>
          <w:rFonts w:ascii="Times New Roman" w:hAnsi="Times New Roman" w:cs="Times New Roman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Cs w:val="24"/>
          <w:lang w:val="ru-RU"/>
        </w:rPr>
        <w:t>ных партнеров, других предприятий, организаций города, государственных служб, подразд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лений техникума);</w:t>
      </w:r>
    </w:p>
    <w:p w:rsidR="0071629C" w:rsidRPr="002B3391" w:rsidRDefault="0071629C" w:rsidP="00E51A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высокий уровень владения компьютерными программами;</w:t>
      </w:r>
    </w:p>
    <w:p w:rsidR="0071629C" w:rsidRPr="002B3391" w:rsidRDefault="0071629C" w:rsidP="00E51A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хорошую подготовку помещений заседания ГЭК (специально оборудованные кабинеты или лаборатории), доброжелательное отношение к аттестуемым, коллегиальность вынесения оц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нок;</w:t>
      </w:r>
    </w:p>
    <w:p w:rsidR="0071629C" w:rsidRPr="002B3391" w:rsidRDefault="0071629C" w:rsidP="00E51AE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использование современных средств технического и технологического проектирования, со</w:t>
      </w:r>
      <w:r w:rsidRPr="002B3391">
        <w:rPr>
          <w:rFonts w:ascii="Times New Roman" w:hAnsi="Times New Roman" w:cs="Times New Roman"/>
          <w:szCs w:val="24"/>
          <w:lang w:val="ru-RU"/>
        </w:rPr>
        <w:t>з</w:t>
      </w:r>
      <w:r w:rsidRPr="002B3391">
        <w:rPr>
          <w:rFonts w:ascii="Times New Roman" w:hAnsi="Times New Roman" w:cs="Times New Roman"/>
          <w:szCs w:val="24"/>
          <w:lang w:val="ru-RU"/>
        </w:rPr>
        <w:t>дания презентаций и печатной подготовки проектов; компьютерной и проекционной техники</w:t>
      </w:r>
    </w:p>
    <w:p w:rsidR="0071629C" w:rsidRPr="002B3391" w:rsidRDefault="0071629C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Были высказаны замечания и предложения:</w:t>
      </w:r>
    </w:p>
    <w:p w:rsidR="0071629C" w:rsidRPr="002B3391" w:rsidRDefault="0071629C" w:rsidP="00E51AE8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расширить взаимодействие с другими специальностями техникума;</w:t>
      </w:r>
    </w:p>
    <w:p w:rsidR="0071629C" w:rsidRPr="002B3391" w:rsidRDefault="0071629C" w:rsidP="00E51AE8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для сбора исходных данных преддипломную практику необходимо проходить непосредстве</w:t>
      </w:r>
      <w:r w:rsidRPr="002B3391">
        <w:rPr>
          <w:rFonts w:ascii="Times New Roman" w:hAnsi="Times New Roman" w:cs="Times New Roman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но в населенных пунктах, по которым пишется дипломный проект </w:t>
      </w:r>
    </w:p>
    <w:p w:rsidR="0071629C" w:rsidRPr="002B3391" w:rsidRDefault="0071629C" w:rsidP="00E51AE8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Недостаточное применение в проектах современных материалов, конструкций и техники;</w:t>
      </w:r>
    </w:p>
    <w:p w:rsidR="0071629C" w:rsidRPr="002B3391" w:rsidRDefault="0071629C" w:rsidP="00E51AE8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Несоответствие генерального и строительного планов;</w:t>
      </w:r>
    </w:p>
    <w:p w:rsidR="0071629C" w:rsidRPr="002B3391" w:rsidRDefault="0071629C" w:rsidP="00E51AE8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Для выполнения выпускной практической экзаменационной работы провести переоснащение мастерских, учитывать количество рабочих мест в мастерских;</w:t>
      </w:r>
    </w:p>
    <w:p w:rsidR="0071629C" w:rsidRPr="002B3391" w:rsidRDefault="0071629C" w:rsidP="00E51AE8">
      <w:pPr>
        <w:pStyle w:val="a3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использовать проверенные инструменты контроля качества;</w:t>
      </w:r>
    </w:p>
    <w:p w:rsidR="0071629C" w:rsidRPr="002B3391" w:rsidRDefault="0071629C" w:rsidP="00E51AE8">
      <w:pPr>
        <w:pStyle w:val="a3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обращать особое внимание на соблюдение ТБ при выполнении работ;</w:t>
      </w:r>
    </w:p>
    <w:p w:rsidR="0071629C" w:rsidRPr="002B3391" w:rsidRDefault="0071629C" w:rsidP="00E51AE8">
      <w:pPr>
        <w:pStyle w:val="a3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уделять особое внимание технологии приготовления строительных растворов (для пр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фессии 08.01.06)</w:t>
      </w:r>
    </w:p>
    <w:p w:rsidR="0071629C" w:rsidRPr="002B3391" w:rsidRDefault="0071629C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Выпуск специалистов среднего звена в 2016 году по двум формам обучения (очная, зао</w:t>
      </w:r>
      <w:r w:rsidRPr="002B3391">
        <w:rPr>
          <w:rFonts w:ascii="Times New Roman" w:hAnsi="Times New Roman" w:cs="Times New Roman"/>
          <w:szCs w:val="24"/>
          <w:lang w:val="ru-RU"/>
        </w:rPr>
        <w:t>ч</w:t>
      </w:r>
      <w:r w:rsidRPr="002B3391">
        <w:rPr>
          <w:rFonts w:ascii="Times New Roman" w:hAnsi="Times New Roman" w:cs="Times New Roman"/>
          <w:szCs w:val="24"/>
          <w:lang w:val="ru-RU"/>
        </w:rPr>
        <w:t>ная) составил 267 чел.</w:t>
      </w:r>
    </w:p>
    <w:p w:rsidR="0071629C" w:rsidRPr="002B3391" w:rsidRDefault="0071629C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Выпуск квалифицированных рабочих в 2016, 2017 (январь) годах составил 287</w:t>
      </w:r>
      <w:r w:rsidRPr="002B3391">
        <w:rPr>
          <w:rFonts w:ascii="Times New Roman" w:hAnsi="Times New Roman" w:cs="Times New Roman"/>
          <w:szCs w:val="24"/>
        </w:rPr>
        <w:t> </w:t>
      </w:r>
      <w:r w:rsidRPr="002B3391">
        <w:rPr>
          <w:rFonts w:ascii="Times New Roman" w:hAnsi="Times New Roman" w:cs="Times New Roman"/>
          <w:szCs w:val="24"/>
          <w:lang w:val="ru-RU"/>
        </w:rPr>
        <w:t>чел.</w:t>
      </w:r>
    </w:p>
    <w:p w:rsidR="003E48D6" w:rsidRPr="002B3391" w:rsidRDefault="003E48D6" w:rsidP="00F05E99">
      <w:pPr>
        <w:pStyle w:val="2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10" w:name="_Toc480302126"/>
      <w:r w:rsidRPr="002B3391">
        <w:rPr>
          <w:rFonts w:ascii="Times New Roman" w:hAnsi="Times New Roman" w:cs="Times New Roman"/>
          <w:sz w:val="24"/>
          <w:lang w:val="ru-RU"/>
        </w:rPr>
        <w:t>Востребованность выпускников</w:t>
      </w:r>
      <w:bookmarkEnd w:id="10"/>
      <w:r w:rsidRPr="002B339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Техникум имеет ряд положительных отзывов от социальных партнеров, других потребит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лей специалистов, об уровне подготовки  обучающихся, которые проходили у них производстве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ную и преддипломную практики, о соответствии уровня их подготовки предъявляемым требов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ниям.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 xml:space="preserve">Техникум оказывает содействие выпускникам в трудоустройстве. </w:t>
      </w:r>
      <w:r w:rsidRPr="002B3391">
        <w:rPr>
          <w:rFonts w:ascii="Times New Roman" w:hAnsi="Times New Roman" w:cs="Times New Roman"/>
          <w:lang w:val="ru-RU"/>
        </w:rPr>
        <w:t>Во исполнение приказа Министерства образования, науки и молодежной политики Забайкальского края от31 декабря 2014года №1094 «Об утверждении Комплекса мер, способствующих повышению престижа раб</w:t>
      </w:r>
      <w:r w:rsidRPr="002B3391">
        <w:rPr>
          <w:rFonts w:ascii="Times New Roman" w:hAnsi="Times New Roman" w:cs="Times New Roman"/>
          <w:lang w:val="ru-RU"/>
        </w:rPr>
        <w:t>о</w:t>
      </w:r>
      <w:r w:rsidRPr="002B3391">
        <w:rPr>
          <w:rFonts w:ascii="Times New Roman" w:hAnsi="Times New Roman" w:cs="Times New Roman"/>
          <w:lang w:val="ru-RU"/>
        </w:rPr>
        <w:t>чих специальностей и направленных на содействие трудоустройству выпускников государстве</w:t>
      </w:r>
      <w:r w:rsidRPr="002B3391">
        <w:rPr>
          <w:rFonts w:ascii="Times New Roman" w:hAnsi="Times New Roman" w:cs="Times New Roman"/>
          <w:lang w:val="ru-RU"/>
        </w:rPr>
        <w:t>н</w:t>
      </w:r>
      <w:r w:rsidRPr="002B3391">
        <w:rPr>
          <w:rFonts w:ascii="Times New Roman" w:hAnsi="Times New Roman" w:cs="Times New Roman"/>
          <w:lang w:val="ru-RU"/>
        </w:rPr>
        <w:t>ных профессиональных образовательных организаций на территории Забайкальского края на 2015-2016годы», приказа Министерства образования, науки и молодежной политики Забайкал</w:t>
      </w:r>
      <w:r w:rsidRPr="002B3391">
        <w:rPr>
          <w:rFonts w:ascii="Times New Roman" w:hAnsi="Times New Roman" w:cs="Times New Roman"/>
          <w:lang w:val="ru-RU"/>
        </w:rPr>
        <w:t>ь</w:t>
      </w:r>
      <w:r w:rsidRPr="002B3391">
        <w:rPr>
          <w:rFonts w:ascii="Times New Roman" w:hAnsi="Times New Roman" w:cs="Times New Roman"/>
          <w:lang w:val="ru-RU"/>
        </w:rPr>
        <w:t>ского края от 8 июня 2015года №529 « О Базовом центре содействия трудоустройству выпускн</w:t>
      </w:r>
      <w:r w:rsidRPr="002B3391">
        <w:rPr>
          <w:rFonts w:ascii="Times New Roman" w:hAnsi="Times New Roman" w:cs="Times New Roman"/>
          <w:lang w:val="ru-RU"/>
        </w:rPr>
        <w:t>и</w:t>
      </w:r>
      <w:r w:rsidRPr="002B3391">
        <w:rPr>
          <w:rFonts w:ascii="Times New Roman" w:hAnsi="Times New Roman" w:cs="Times New Roman"/>
          <w:lang w:val="ru-RU"/>
        </w:rPr>
        <w:t>ков профессиональных образовательных учреждений Забайкальского края» в августе 2015 года  на базе техникума был создан Базовый центр содействия трудоустройству выпускников професси</w:t>
      </w:r>
      <w:r w:rsidRPr="002B3391">
        <w:rPr>
          <w:rFonts w:ascii="Times New Roman" w:hAnsi="Times New Roman" w:cs="Times New Roman"/>
          <w:lang w:val="ru-RU"/>
        </w:rPr>
        <w:t>о</w:t>
      </w:r>
      <w:r w:rsidRPr="002B3391">
        <w:rPr>
          <w:rFonts w:ascii="Times New Roman" w:hAnsi="Times New Roman" w:cs="Times New Roman"/>
          <w:lang w:val="ru-RU"/>
        </w:rPr>
        <w:t xml:space="preserve">нальных образовательных учреждений Забайкальского края.  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Из выпускников 2016 учебного года, не попавших под призыв в ряды Российской Армии, в настоящее время трудоустроены 45%, из них трудоустроены по специальности 37% (см.табл.15), высшее образование получают 26% выпускников, находятся в декретном отпуске 3%.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Рекламаций на качество подготовки выпускников не поступало. Хотя в связи с отсутств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ем производственного опыта у выпускников и требованиями работодателей к высокой квалифик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ции по профессии рабочего (иногда по нескольким смежным), а также к личностным професси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нально-значимым качествам, которым выпускник далеко не всегда соответствует, трудоустройс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т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во затруднено.</w:t>
      </w:r>
    </w:p>
    <w:p w:rsidR="003E48D6" w:rsidRPr="002B3391" w:rsidRDefault="00B86483" w:rsidP="003E48D6">
      <w:pPr>
        <w:pStyle w:val="a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Таблица 13</w:t>
      </w:r>
      <w:r w:rsidR="003E48D6" w:rsidRPr="002B3391">
        <w:rPr>
          <w:rFonts w:ascii="Times New Roman" w:hAnsi="Times New Roman" w:cs="Times New Roman"/>
          <w:lang w:val="ru-RU"/>
        </w:rPr>
        <w:t xml:space="preserve">. Доля трудоустроенных в 2016 г. </w:t>
      </w:r>
    </w:p>
    <w:tbl>
      <w:tblPr>
        <w:tblW w:w="4887" w:type="pct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9"/>
        <w:gridCol w:w="1841"/>
        <w:gridCol w:w="1839"/>
        <w:gridCol w:w="1366"/>
      </w:tblGrid>
      <w:tr w:rsidR="003E48D6" w:rsidRPr="002B3391" w:rsidTr="00F40D83">
        <w:trPr>
          <w:jc w:val="center"/>
        </w:trPr>
        <w:tc>
          <w:tcPr>
            <w:tcW w:w="2303" w:type="pct"/>
            <w:vMerge w:val="restar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Наименование ОПОП</w:t>
            </w:r>
          </w:p>
        </w:tc>
        <w:tc>
          <w:tcPr>
            <w:tcW w:w="2697" w:type="pct"/>
            <w:gridSpan w:val="3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2016 уч. год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  <w:vMerge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lang w:val="ru-RU"/>
              </w:rPr>
              <w:t>Число выпус</w:t>
            </w:r>
            <w:r w:rsidRPr="002B3391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2B3391">
              <w:rPr>
                <w:rFonts w:ascii="Times New Roman" w:hAnsi="Times New Roman" w:cs="Times New Roman"/>
                <w:b/>
                <w:lang w:val="ru-RU"/>
              </w:rPr>
              <w:t>ников очной формы обуч</w:t>
            </w:r>
            <w:r w:rsidRPr="002B3391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b/>
                <w:lang w:val="ru-RU"/>
              </w:rPr>
              <w:t>ния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B3391">
              <w:rPr>
                <w:rFonts w:ascii="Times New Roman" w:hAnsi="Times New Roman" w:cs="Times New Roman"/>
                <w:b/>
                <w:lang w:val="ru-RU"/>
              </w:rPr>
              <w:t>Число труд</w:t>
            </w:r>
            <w:r w:rsidRPr="002B3391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b/>
                <w:lang w:val="ru-RU"/>
              </w:rPr>
              <w:t>устроенных по полученной специальности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Доля, %</w:t>
            </w:r>
          </w:p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  <w:smallCaps/>
              </w:rPr>
              <w:t>120714 ЗИО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6%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  <w:bCs/>
                <w:smallCaps/>
              </w:rPr>
              <w:t>190629 СДМ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17%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  <w:smallCaps/>
              </w:rPr>
              <w:t>190631 ТОРА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14%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  <w:smallCaps/>
              </w:rPr>
              <w:t>230115 ПКС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44%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  <w:smallCaps/>
              </w:rPr>
              <w:t>270101 АРХИТЕКТУРА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7%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  <w:smallCaps/>
              </w:rPr>
              <w:t>270802 СЭЗС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38%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  <w:smallCaps/>
              </w:rPr>
              <w:t>150709.02 СВАРЩИК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77%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</w:rPr>
              <w:t>2100723.02 МОНТАЖНИК СВЯЗИ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35%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  <w:smallCaps/>
              </w:rPr>
              <w:t>270802.08 МАСТЕР СУХОГО СТРОИТЕЛЬСТВА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59%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  <w:smallCaps/>
              </w:rPr>
              <w:t>270802.13 МАСТЕР ЖИЛИЩНО- КОММУНАЛЬНОГО ХОЗЯЙСТВА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73%</w:t>
            </w:r>
          </w:p>
        </w:tc>
      </w:tr>
      <w:tr w:rsidR="003E48D6" w:rsidRPr="002B3391" w:rsidTr="00F40D83">
        <w:trPr>
          <w:jc w:val="center"/>
        </w:trPr>
        <w:tc>
          <w:tcPr>
            <w:tcW w:w="230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mallCaps/>
              </w:rPr>
            </w:pPr>
            <w:r w:rsidRPr="002B339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84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  <w:b/>
              </w:rPr>
              <w:t>348</w:t>
            </w:r>
          </w:p>
        </w:tc>
        <w:tc>
          <w:tcPr>
            <w:tcW w:w="983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730" w:type="pct"/>
          </w:tcPr>
          <w:p w:rsidR="003E48D6" w:rsidRPr="002B3391" w:rsidRDefault="003E48D6" w:rsidP="00F40D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  <w:b/>
              </w:rPr>
              <w:t>37%</w:t>
            </w:r>
          </w:p>
        </w:tc>
      </w:tr>
    </w:tbl>
    <w:p w:rsidR="003E48D6" w:rsidRPr="002B3391" w:rsidRDefault="003E48D6" w:rsidP="00E51AE8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u w:val="single"/>
          <w:lang w:val="ru-RU"/>
        </w:rPr>
        <w:t>Вывод: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i/>
          <w:spacing w:val="-4"/>
          <w:szCs w:val="24"/>
          <w:lang w:val="ru-RU"/>
        </w:rPr>
        <w:t>Доля трудоустроенных по полученной специальности  за отчетный период составила 37%, 26% выпускников продолжают обучение в вузах. Отдельные профессии рабочих востребов</w:t>
      </w:r>
      <w:r w:rsidRPr="002B3391">
        <w:rPr>
          <w:rFonts w:ascii="Times New Roman" w:hAnsi="Times New Roman" w:cs="Times New Roman"/>
          <w:b/>
          <w:i/>
          <w:spacing w:val="-4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b/>
          <w:i/>
          <w:spacing w:val="-4"/>
          <w:szCs w:val="24"/>
          <w:lang w:val="ru-RU"/>
        </w:rPr>
        <w:t>ны рынком труда на 80-100%. Данные показатели в условиях кризиса экономики и концентрации строительной отрасли в руках частного бизнеса подтверждают хороший уровень подготовки студентов к будущей профессиональной деятельности, но сложности с трудоустройством есть.</w:t>
      </w:r>
    </w:p>
    <w:p w:rsidR="006867B0" w:rsidRPr="002B3391" w:rsidRDefault="006867B0" w:rsidP="00F05E99">
      <w:pPr>
        <w:pStyle w:val="2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11" w:name="_Toc480302127"/>
      <w:r w:rsidRPr="002B3391">
        <w:rPr>
          <w:rFonts w:ascii="Times New Roman" w:hAnsi="Times New Roman" w:cs="Times New Roman"/>
          <w:sz w:val="24"/>
          <w:lang w:val="ru-RU"/>
        </w:rPr>
        <w:t>Результаты дополнительного профессионального образования</w:t>
      </w:r>
      <w:bookmarkEnd w:id="11"/>
      <w:r w:rsidRPr="002B339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6867B0" w:rsidRPr="002B3391" w:rsidRDefault="006867B0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Дополнительное профессиональное образование в техникуме организовано в виде пов</w:t>
      </w:r>
      <w:r w:rsidRPr="002B3391">
        <w:rPr>
          <w:rFonts w:ascii="Times New Roman" w:hAnsi="Times New Roman" w:cs="Times New Roman"/>
          <w:szCs w:val="24"/>
          <w:lang w:val="ru-RU"/>
        </w:rPr>
        <w:t>ы</w:t>
      </w:r>
      <w:r w:rsidRPr="002B3391">
        <w:rPr>
          <w:rFonts w:ascii="Times New Roman" w:hAnsi="Times New Roman" w:cs="Times New Roman"/>
          <w:szCs w:val="24"/>
          <w:lang w:val="ru-RU"/>
        </w:rPr>
        <w:t>шения квалификации и профессиональной подготовки в рамках основных образовательных пр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грамм СПО; подготовки, переподготовки и повышения квалификации рабочих кадров. Оно реал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зуется за счет собственных средств обучающихся. В рамках дополнительного профессионального образования за отчетный период обучились </w:t>
      </w:r>
      <w:r w:rsidR="001974FC" w:rsidRPr="002B3391">
        <w:rPr>
          <w:rFonts w:ascii="Times New Roman" w:hAnsi="Times New Roman" w:cs="Times New Roman"/>
          <w:szCs w:val="24"/>
          <w:lang w:val="ru-RU"/>
        </w:rPr>
        <w:t>789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(775 в аналогичном периоде прошлого года)</w:t>
      </w:r>
      <w:r w:rsidRPr="002B3391">
        <w:rPr>
          <w:rFonts w:ascii="Times New Roman" w:hAnsi="Times New Roman" w:cs="Times New Roman"/>
          <w:szCs w:val="24"/>
        </w:rPr>
        <w:t> 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чел., в том числе: </w:t>
      </w:r>
    </w:p>
    <w:p w:rsidR="006867B0" w:rsidRPr="002B3391" w:rsidRDefault="006867B0" w:rsidP="00E51AE8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УПО «Интеграл» наиболее востребованными профессиями в отчетный период стали маш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нисты бульдозера, экскаватора, крана. За </w:t>
      </w:r>
      <w:r w:rsidR="001974FC" w:rsidRPr="002B3391">
        <w:rPr>
          <w:rFonts w:ascii="Times New Roman" w:hAnsi="Times New Roman" w:cs="Times New Roman"/>
          <w:szCs w:val="24"/>
          <w:lang w:val="ru-RU"/>
        </w:rPr>
        <w:t>отчетный период обучились и прошли переподгото</w:t>
      </w:r>
      <w:r w:rsidR="001974FC" w:rsidRPr="002B3391">
        <w:rPr>
          <w:rFonts w:ascii="Times New Roman" w:hAnsi="Times New Roman" w:cs="Times New Roman"/>
          <w:szCs w:val="24"/>
          <w:lang w:val="ru-RU"/>
        </w:rPr>
        <w:t>в</w:t>
      </w:r>
      <w:r w:rsidR="001974FC" w:rsidRPr="002B3391">
        <w:rPr>
          <w:rFonts w:ascii="Times New Roman" w:hAnsi="Times New Roman" w:cs="Times New Roman"/>
          <w:szCs w:val="24"/>
          <w:lang w:val="ru-RU"/>
        </w:rPr>
        <w:t>ку и повышение квалификации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454 чел;</w:t>
      </w:r>
    </w:p>
    <w:p w:rsidR="001974FC" w:rsidRPr="002B3391" w:rsidRDefault="001974FC" w:rsidP="00E51AE8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ресурсном центре обучились 33 человека;</w:t>
      </w:r>
    </w:p>
    <w:p w:rsidR="006867B0" w:rsidRPr="002B3391" w:rsidRDefault="001974FC" w:rsidP="00E51AE8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</w:t>
      </w:r>
      <w:r w:rsidR="006867B0" w:rsidRPr="002B3391">
        <w:rPr>
          <w:rFonts w:ascii="Times New Roman" w:hAnsi="Times New Roman" w:cs="Times New Roman"/>
          <w:szCs w:val="24"/>
          <w:lang w:val="ru-RU"/>
        </w:rPr>
        <w:t xml:space="preserve"> автоцентре по образовательным программам подготовки и переподготовки водителей авт</w:t>
      </w:r>
      <w:r w:rsidR="006867B0" w:rsidRPr="002B3391">
        <w:rPr>
          <w:rFonts w:ascii="Times New Roman" w:hAnsi="Times New Roman" w:cs="Times New Roman"/>
          <w:szCs w:val="24"/>
          <w:lang w:val="ru-RU"/>
        </w:rPr>
        <w:t>о</w:t>
      </w:r>
      <w:r w:rsidR="006867B0" w:rsidRPr="002B3391">
        <w:rPr>
          <w:rFonts w:ascii="Times New Roman" w:hAnsi="Times New Roman" w:cs="Times New Roman"/>
          <w:szCs w:val="24"/>
          <w:lang w:val="ru-RU"/>
        </w:rPr>
        <w:t>транспортных средств категорий (подкатегорий): «В», «С», «</w:t>
      </w:r>
      <w:r w:rsidR="006867B0" w:rsidRPr="002B3391">
        <w:rPr>
          <w:rFonts w:ascii="Times New Roman" w:hAnsi="Times New Roman" w:cs="Times New Roman"/>
          <w:szCs w:val="24"/>
        </w:rPr>
        <w:t>D</w:t>
      </w:r>
      <w:r w:rsidR="006867B0" w:rsidRPr="002B3391">
        <w:rPr>
          <w:rFonts w:ascii="Times New Roman" w:hAnsi="Times New Roman" w:cs="Times New Roman"/>
          <w:szCs w:val="24"/>
          <w:lang w:val="ru-RU"/>
        </w:rPr>
        <w:t>», переподготовка: с кат. «В» на кат. «С», с кат. «С» на кат. «В», с кат. «С» на кат. «Е», с кат. «С» на кат. «</w:t>
      </w:r>
      <w:r w:rsidR="006867B0" w:rsidRPr="002B3391">
        <w:rPr>
          <w:rFonts w:ascii="Times New Roman" w:hAnsi="Times New Roman" w:cs="Times New Roman"/>
          <w:szCs w:val="24"/>
        </w:rPr>
        <w:t>D</w:t>
      </w:r>
      <w:r w:rsidR="006867B0" w:rsidRPr="002B3391">
        <w:rPr>
          <w:rFonts w:ascii="Times New Roman" w:hAnsi="Times New Roman" w:cs="Times New Roman"/>
          <w:szCs w:val="24"/>
          <w:lang w:val="ru-RU"/>
        </w:rPr>
        <w:t>» за отчетный пер</w:t>
      </w:r>
      <w:r w:rsidR="006867B0" w:rsidRPr="002B3391">
        <w:rPr>
          <w:rFonts w:ascii="Times New Roman" w:hAnsi="Times New Roman" w:cs="Times New Roman"/>
          <w:szCs w:val="24"/>
          <w:lang w:val="ru-RU"/>
        </w:rPr>
        <w:t>и</w:t>
      </w:r>
      <w:r w:rsidR="006867B0" w:rsidRPr="002B3391">
        <w:rPr>
          <w:rFonts w:ascii="Times New Roman" w:hAnsi="Times New Roman" w:cs="Times New Roman"/>
          <w:szCs w:val="24"/>
          <w:lang w:val="ru-RU"/>
        </w:rPr>
        <w:t>од –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139 человек </w:t>
      </w:r>
      <w:r w:rsidR="006867B0" w:rsidRPr="002B3391">
        <w:rPr>
          <w:rFonts w:ascii="Times New Roman" w:hAnsi="Times New Roman" w:cs="Times New Roman"/>
          <w:szCs w:val="24"/>
          <w:lang w:val="ru-RU"/>
        </w:rPr>
        <w:t xml:space="preserve">прошли обучение и 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83 </w:t>
      </w:r>
      <w:r w:rsidR="006867B0" w:rsidRPr="002B3391">
        <w:rPr>
          <w:rFonts w:ascii="Times New Roman" w:hAnsi="Times New Roman" w:cs="Times New Roman"/>
          <w:szCs w:val="24"/>
          <w:lang w:val="ru-RU"/>
        </w:rPr>
        <w:t>переподготовку по вышеуказанным программам;</w:t>
      </w:r>
    </w:p>
    <w:p w:rsidR="006867B0" w:rsidRPr="002B3391" w:rsidRDefault="001974FC" w:rsidP="00E51AE8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</w:t>
      </w:r>
      <w:r w:rsidR="006867B0" w:rsidRPr="002B3391">
        <w:rPr>
          <w:rFonts w:ascii="Times New Roman" w:hAnsi="Times New Roman" w:cs="Times New Roman"/>
          <w:szCs w:val="24"/>
          <w:lang w:val="ru-RU"/>
        </w:rPr>
        <w:t xml:space="preserve"> центре повышения квалификации за отчетный период 80  специалистов прошли курсы п</w:t>
      </w:r>
      <w:r w:rsidR="006867B0" w:rsidRPr="002B3391">
        <w:rPr>
          <w:rFonts w:ascii="Times New Roman" w:hAnsi="Times New Roman" w:cs="Times New Roman"/>
          <w:szCs w:val="24"/>
          <w:lang w:val="ru-RU"/>
        </w:rPr>
        <w:t>о</w:t>
      </w:r>
      <w:r w:rsidR="006867B0" w:rsidRPr="002B3391">
        <w:rPr>
          <w:rFonts w:ascii="Times New Roman" w:hAnsi="Times New Roman" w:cs="Times New Roman"/>
          <w:szCs w:val="24"/>
          <w:lang w:val="ru-RU"/>
        </w:rPr>
        <w:t xml:space="preserve">вышения квалификации.   </w:t>
      </w:r>
    </w:p>
    <w:p w:rsidR="00A06EEE" w:rsidRPr="002B3391" w:rsidRDefault="00672901" w:rsidP="00F05E99">
      <w:pPr>
        <w:pStyle w:val="2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12" w:name="_Toc480302128"/>
      <w:r w:rsidRPr="002B3391">
        <w:rPr>
          <w:rFonts w:ascii="Times New Roman" w:hAnsi="Times New Roman" w:cs="Times New Roman"/>
          <w:sz w:val="24"/>
          <w:lang w:val="ru-RU"/>
        </w:rPr>
        <w:t>Воспитательная работа</w:t>
      </w:r>
      <w:bookmarkEnd w:id="12"/>
    </w:p>
    <w:p w:rsidR="00496162" w:rsidRPr="002B3391" w:rsidRDefault="00496162" w:rsidP="00F05E99">
      <w:pPr>
        <w:pStyle w:val="3"/>
        <w:numPr>
          <w:ilvl w:val="2"/>
          <w:numId w:val="80"/>
        </w:numPr>
        <w:rPr>
          <w:rFonts w:ascii="Times New Roman" w:hAnsi="Times New Roman" w:cs="Times New Roman"/>
          <w:lang w:val="ru-RU"/>
        </w:rPr>
      </w:pPr>
      <w:bookmarkStart w:id="13" w:name="_Toc480302129"/>
      <w:r w:rsidRPr="002B3391">
        <w:rPr>
          <w:rFonts w:ascii="Times New Roman" w:hAnsi="Times New Roman" w:cs="Times New Roman"/>
          <w:lang w:val="ru-RU"/>
        </w:rPr>
        <w:t>Организация воспитательной работы</w:t>
      </w:r>
      <w:bookmarkEnd w:id="13"/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bookmarkStart w:id="14" w:name="_Toc480300461"/>
      <w:bookmarkEnd w:id="14"/>
      <w:r w:rsidRPr="002B3391">
        <w:rPr>
          <w:rFonts w:ascii="Times New Roman" w:hAnsi="Times New Roman" w:cs="Times New Roman"/>
          <w:szCs w:val="24"/>
          <w:lang w:val="ru-RU"/>
        </w:rPr>
        <w:t>Основная цель воспитательной деятельности в техникуме – создание условий для:</w:t>
      </w:r>
    </w:p>
    <w:p w:rsidR="003E48D6" w:rsidRPr="00507212" w:rsidRDefault="003E48D6" w:rsidP="00507212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07212">
        <w:rPr>
          <w:rFonts w:ascii="Times New Roman" w:hAnsi="Times New Roman" w:cs="Times New Roman"/>
          <w:szCs w:val="24"/>
          <w:lang w:val="ru-RU"/>
        </w:rPr>
        <w:t>раскрытия творческого, физического и познавательного потенциала обучающихся;</w:t>
      </w:r>
    </w:p>
    <w:p w:rsidR="003E48D6" w:rsidRPr="00507212" w:rsidRDefault="003E48D6" w:rsidP="00507212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07212">
        <w:rPr>
          <w:rFonts w:ascii="Times New Roman" w:hAnsi="Times New Roman" w:cs="Times New Roman"/>
          <w:szCs w:val="24"/>
          <w:lang w:val="ru-RU"/>
        </w:rPr>
        <w:t>самореализации и адаптации  в социуме и профессиональной среде;</w:t>
      </w:r>
    </w:p>
    <w:p w:rsidR="003E48D6" w:rsidRPr="00507212" w:rsidRDefault="003E48D6" w:rsidP="00507212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07212">
        <w:rPr>
          <w:rFonts w:ascii="Times New Roman" w:hAnsi="Times New Roman" w:cs="Times New Roman"/>
          <w:szCs w:val="24"/>
          <w:lang w:val="ru-RU"/>
        </w:rPr>
        <w:t>формирования социально зрелой личности, обладающей четкой социальной позицией и умеющей эффективно применять навыки бесконфликтного общения;</w:t>
      </w:r>
    </w:p>
    <w:p w:rsidR="003E48D6" w:rsidRPr="00507212" w:rsidRDefault="003E48D6" w:rsidP="00507212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07212">
        <w:rPr>
          <w:rFonts w:ascii="Times New Roman" w:hAnsi="Times New Roman" w:cs="Times New Roman"/>
          <w:szCs w:val="24"/>
          <w:lang w:val="ru-RU"/>
        </w:rPr>
        <w:t>осознания обучающимися роли профессионализма, чувства ответственности перед в</w:t>
      </w:r>
      <w:r w:rsidRPr="00507212">
        <w:rPr>
          <w:rFonts w:ascii="Times New Roman" w:hAnsi="Times New Roman" w:cs="Times New Roman"/>
          <w:szCs w:val="24"/>
          <w:lang w:val="ru-RU"/>
        </w:rPr>
        <w:t>ы</w:t>
      </w:r>
      <w:r w:rsidRPr="00507212">
        <w:rPr>
          <w:rFonts w:ascii="Times New Roman" w:hAnsi="Times New Roman" w:cs="Times New Roman"/>
          <w:szCs w:val="24"/>
          <w:lang w:val="ru-RU"/>
        </w:rPr>
        <w:t>бранной профессией, специальностью;</w:t>
      </w:r>
    </w:p>
    <w:p w:rsidR="003E48D6" w:rsidRPr="00507212" w:rsidRDefault="003E48D6" w:rsidP="00507212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07212">
        <w:rPr>
          <w:rFonts w:ascii="Times New Roman" w:hAnsi="Times New Roman" w:cs="Times New Roman"/>
          <w:szCs w:val="24"/>
          <w:lang w:val="ru-RU"/>
        </w:rPr>
        <w:t>формирования готовности к осмысленной жизни и деятельности в гражданском обществе;</w:t>
      </w:r>
    </w:p>
    <w:p w:rsidR="003E48D6" w:rsidRPr="00507212" w:rsidRDefault="003E48D6" w:rsidP="00507212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07212">
        <w:rPr>
          <w:rFonts w:ascii="Times New Roman" w:hAnsi="Times New Roman" w:cs="Times New Roman"/>
          <w:szCs w:val="24"/>
          <w:lang w:val="ru-RU"/>
        </w:rPr>
        <w:t>формирования нравственных ценностей и принципов;</w:t>
      </w:r>
    </w:p>
    <w:p w:rsidR="003E48D6" w:rsidRPr="00507212" w:rsidRDefault="003E48D6" w:rsidP="00507212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07212">
        <w:rPr>
          <w:rFonts w:ascii="Times New Roman" w:hAnsi="Times New Roman" w:cs="Times New Roman"/>
          <w:szCs w:val="24"/>
          <w:lang w:val="ru-RU"/>
        </w:rPr>
        <w:t>формирования здорового образа жизни, способности к физическому самосовершенствов</w:t>
      </w:r>
      <w:r w:rsidRPr="00507212">
        <w:rPr>
          <w:rFonts w:ascii="Times New Roman" w:hAnsi="Times New Roman" w:cs="Times New Roman"/>
          <w:szCs w:val="24"/>
          <w:lang w:val="ru-RU"/>
        </w:rPr>
        <w:t>а</w:t>
      </w:r>
      <w:r w:rsidRPr="00507212">
        <w:rPr>
          <w:rFonts w:ascii="Times New Roman" w:hAnsi="Times New Roman" w:cs="Times New Roman"/>
          <w:szCs w:val="24"/>
          <w:lang w:val="ru-RU"/>
        </w:rPr>
        <w:t>нию и развитию.</w:t>
      </w:r>
    </w:p>
    <w:p w:rsidR="00AB7DFE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Приоритет воспитательной работы техникума – включить молодежь в социально-значимую деятельность, развить способности и создать условия для всестороннего самосоверше</w:t>
      </w:r>
      <w:r w:rsidRPr="002B3391">
        <w:rPr>
          <w:rFonts w:ascii="Times New Roman" w:hAnsi="Times New Roman" w:cs="Times New Roman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Cs w:val="24"/>
          <w:lang w:val="ru-RU"/>
        </w:rPr>
        <w:t>ствования.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>Организационно-правовые основы воспитательной работы</w:t>
      </w:r>
    </w:p>
    <w:p w:rsidR="003E48D6" w:rsidRPr="002B3391" w:rsidRDefault="003E48D6" w:rsidP="00E51A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Воспитательная работа проводилась в соответствии с требованиями: </w:t>
      </w:r>
    </w:p>
    <w:p w:rsidR="003E48D6" w:rsidRPr="002B3391" w:rsidRDefault="003E48D6" w:rsidP="00E51AE8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Конституции РФ</w:t>
      </w:r>
    </w:p>
    <w:p w:rsidR="003E48D6" w:rsidRPr="002B3391" w:rsidRDefault="003E48D6" w:rsidP="00E51AE8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Семейного кодекса РФ</w:t>
      </w:r>
    </w:p>
    <w:p w:rsidR="003E48D6" w:rsidRPr="002B3391" w:rsidRDefault="003E48D6" w:rsidP="00E51AE8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Международной конвенции о правах и свободах человека</w:t>
      </w:r>
    </w:p>
    <w:p w:rsidR="003E48D6" w:rsidRPr="002B3391" w:rsidRDefault="003E48D6" w:rsidP="00E51AE8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Федеральным Законом «Об образовании в Российской Федерации» №273-ФЗ от 21.12.2012г</w:t>
      </w:r>
    </w:p>
    <w:p w:rsidR="003E48D6" w:rsidRPr="002B3391" w:rsidRDefault="003E48D6" w:rsidP="00E51AE8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Концепция модернизации российского образования до 2020года</w:t>
      </w:r>
    </w:p>
    <w:p w:rsidR="003E48D6" w:rsidRPr="002B3391" w:rsidRDefault="003E48D6" w:rsidP="00E51AE8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Федерального закона РФ №315- от 17.12.2009 года «О дополнительных гарантиях и соц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альной поддержке детей-сирот и детей, оставшихся без попечения родителей»</w:t>
      </w:r>
    </w:p>
    <w:p w:rsidR="003E48D6" w:rsidRPr="002B3391" w:rsidRDefault="003E48D6" w:rsidP="00E51AE8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Комплекса мер по развитию воспитательной работы в профессиональных образовательных учреждениях, подведомственных Министерству науки, образования и молодежной пол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тики</w:t>
      </w:r>
    </w:p>
    <w:p w:rsidR="003E48D6" w:rsidRPr="002B3391" w:rsidRDefault="003E48D6" w:rsidP="00E51AE8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Программы развития воспитательной работы ГПОУ ЧТОТиБ на 2015-2019годы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Организацию воспитательной работы, психолого-педагогического сопровождения и разв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тия личности обучающихся в отчетный период осуществляла Е.В. Циглер, заместитель директора по воспитательной работе.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В рамках своей компетенции и в соответствии с законодательством Е.В. Циглер выполняла управленческие действия по планированию и организации: </w:t>
      </w:r>
    </w:p>
    <w:p w:rsidR="003E48D6" w:rsidRPr="002B3391" w:rsidRDefault="003E48D6" w:rsidP="00E51AE8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внеучебной воспитательной работы в техникуме и общежитиях; </w:t>
      </w:r>
    </w:p>
    <w:p w:rsidR="003E48D6" w:rsidRPr="002B3391" w:rsidRDefault="003E48D6" w:rsidP="00E51AE8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учебно-воспитательной работы классных руководителей; </w:t>
      </w:r>
    </w:p>
    <w:p w:rsidR="003E48D6" w:rsidRPr="002B3391" w:rsidRDefault="003E48D6" w:rsidP="00E51AE8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работы социальных педагогов, педагогов-психологов, педагогов-организаторов и педаг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гов дополнительного образования;</w:t>
      </w:r>
    </w:p>
    <w:p w:rsidR="003E48D6" w:rsidRPr="002B3391" w:rsidRDefault="003E48D6" w:rsidP="00E51AE8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работы по защите интересов особых категорий обучающихся (дети-сироты и дети, оста</w:t>
      </w:r>
      <w:r w:rsidRPr="002B3391">
        <w:rPr>
          <w:rFonts w:ascii="Times New Roman" w:hAnsi="Times New Roman" w:cs="Times New Roman"/>
          <w:szCs w:val="24"/>
          <w:lang w:val="ru-RU"/>
        </w:rPr>
        <w:t>в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шиеся без попечения родителей; инвалиды) </w:t>
      </w:r>
    </w:p>
    <w:p w:rsidR="003E48D6" w:rsidRPr="002B3391" w:rsidRDefault="003E48D6" w:rsidP="00E51AE8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мероприятий с различными категориями обучающихся, их родителями (лицами их зам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щающими), определенных органами государственной власти, местного самоуправления, Совета директоров ОУ СПО Забайкальского края, а также планом воспитательной работы в техникуме.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Е.В. Циглер имеет стаж управленческой деятельности 8 лет, высшее образование (Восто</w:t>
      </w:r>
      <w:r w:rsidRPr="002B3391">
        <w:rPr>
          <w:rFonts w:ascii="Times New Roman" w:hAnsi="Times New Roman" w:cs="Times New Roman"/>
          <w:szCs w:val="24"/>
          <w:lang w:val="ru-RU"/>
        </w:rPr>
        <w:t>ч</w:t>
      </w:r>
      <w:r w:rsidRPr="002B3391">
        <w:rPr>
          <w:rFonts w:ascii="Times New Roman" w:hAnsi="Times New Roman" w:cs="Times New Roman"/>
          <w:szCs w:val="24"/>
          <w:lang w:val="ru-RU"/>
        </w:rPr>
        <w:t>но-Сибирская Государственная академия культуры и искусств, 2009г, библиограф-преподаватель), получает 2-ое высшее образование в ЗабГУ по направлению «Педагогическое образование» в м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гистратуре «Духовно-нравственное воспитание», регулярно проходит повышение квалификации, участвует в работе городского методического объединения заместителей по воспитательной раб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те.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Отдел воспитательной работы включает в себя следующих сотрудников: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педагоги-психологи: Хомякова С.В., Панина Н.Ю. и Туманова-Соколова М.Н. Все имеют высшее образование (ЗабГГПУ, практическая психология, социальная антропология), опыт раб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ты от 4 до 15лет.</w:t>
      </w:r>
    </w:p>
    <w:p w:rsidR="003E48D6" w:rsidRPr="002B3391" w:rsidRDefault="003E48D6" w:rsidP="00E5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Руководитель БЖ  - Каргин П.А. имеет высшее образование (</w:t>
      </w:r>
      <w:r w:rsidRPr="002B339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Иркутская государственная эконом</w:t>
      </w:r>
      <w:r w:rsidRPr="002B339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Pr="002B339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ческая академия – 1995г; Институт правоохранительной деятельности Российской таможенной академии – 2010г).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Руководитель физического воспитания Травкин В.Н.  – руководитель спортивно-оздоровительного комплекса (Читинский государственный педагогический институт – учитель физического воспитания, стаж работы в техникуме 37лет).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Заведующая библиотекой Бабкина Т.А. (Восточно-Сибирская академия культуры и и</w:t>
      </w:r>
      <w:r w:rsidRPr="002B3391">
        <w:rPr>
          <w:rFonts w:ascii="Times New Roman" w:hAnsi="Times New Roman" w:cs="Times New Roman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Cs w:val="24"/>
          <w:lang w:val="ru-RU"/>
        </w:rPr>
        <w:t>кусств, 2012, библиограф-преподаватель), стаж -  20 лет.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Старший педагог дополнительного образования Белослюдцева В.А.., имеет опыт организ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торской деятельности 8 лет, Восточно-Сибирская Академия культуры и искусств, работает с 1 сентября 2016года.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Воспитатели общежитий: Белоусова Н.Д. имеет опыт работы воспитателем 18лет, среднее педагогическое образование (Читинское педучилище, 1971 год, воспитатель); Шангина Л.Л. имеет опыт работы воспитателем 12 лет, среднее профессиональное образование (Читинский строител</w:t>
      </w:r>
      <w:r w:rsidRPr="002B3391">
        <w:rPr>
          <w:rFonts w:ascii="Times New Roman" w:hAnsi="Times New Roman" w:cs="Times New Roman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Cs w:val="24"/>
          <w:lang w:val="ru-RU"/>
        </w:rPr>
        <w:t>ный техникум, 1974 г., техник-строитель) и мастером производственного обучения 15 лет; Мал</w:t>
      </w:r>
      <w:r w:rsidRPr="002B3391">
        <w:rPr>
          <w:rFonts w:ascii="Times New Roman" w:hAnsi="Times New Roman" w:cs="Times New Roman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Cs w:val="24"/>
          <w:lang w:val="ru-RU"/>
        </w:rPr>
        <w:t>цева С.Э. имеет высшее педагогическое образование, 1989 год, стаж работы в техникуме – 12 лет. В их обязанности входит заселение, создание комфортных условий проживания, контроль собл</w:t>
      </w:r>
      <w:r w:rsidRPr="002B3391">
        <w:rPr>
          <w:rFonts w:ascii="Times New Roman" w:hAnsi="Times New Roman" w:cs="Times New Roman"/>
          <w:szCs w:val="24"/>
          <w:lang w:val="ru-RU"/>
        </w:rPr>
        <w:t>ю</w:t>
      </w:r>
      <w:r w:rsidRPr="002B3391">
        <w:rPr>
          <w:rFonts w:ascii="Times New Roman" w:hAnsi="Times New Roman" w:cs="Times New Roman"/>
          <w:szCs w:val="24"/>
          <w:lang w:val="ru-RU"/>
        </w:rPr>
        <w:t>дения правил проживания, проведение мероприятий.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Социальные педагоги: Соломинова И.В., Рыбакова А.В. имеют высшее образование, стаж работы от 3 до 6 лет в техникуме, регулярно повышают квалификацию. Вырупаева И.В. закончила Балейское педагогическое училище в 1994 году (учитель начальных классов), соц.педагогом раб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тает с 2005 года, регулярно проходит повышение квалификации.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Педагог-организатор: Мадияров Т.А. имеет высшее педагогическое образование (ЧГПИ, 1995 год, учитель географии), опыт организаторской работы 15 лет.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Педагоги дополнительного образования: Софронова А.А., Николенко А.Н., Лескевич Д.П. работают с 1 сентября 2016года., в их обязанности входит организация студенческих меропри</w:t>
      </w:r>
      <w:r w:rsidRPr="002B3391">
        <w:rPr>
          <w:rFonts w:ascii="Times New Roman" w:hAnsi="Times New Roman" w:cs="Times New Roman"/>
          <w:szCs w:val="24"/>
          <w:lang w:val="ru-RU"/>
        </w:rPr>
        <w:t>я</w:t>
      </w:r>
      <w:r w:rsidRPr="002B3391">
        <w:rPr>
          <w:rFonts w:ascii="Times New Roman" w:hAnsi="Times New Roman" w:cs="Times New Roman"/>
          <w:szCs w:val="24"/>
          <w:lang w:val="ru-RU"/>
        </w:rPr>
        <w:t>тий.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61 преподаватель выполняют обязанности классного руководителя.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32 социальных куратора из числа студентов-активистов закреплены за каждой группой 1 курса.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Работает 27 руководителей кружков, студий  и клубов.</w:t>
      </w:r>
    </w:p>
    <w:p w:rsidR="003E48D6" w:rsidRPr="002B3391" w:rsidRDefault="003E48D6" w:rsidP="008607B8">
      <w:pPr>
        <w:pStyle w:val="3"/>
        <w:numPr>
          <w:ilvl w:val="2"/>
          <w:numId w:val="80"/>
        </w:numPr>
        <w:rPr>
          <w:rFonts w:ascii="Times New Roman" w:hAnsi="Times New Roman" w:cs="Times New Roman"/>
          <w:lang w:val="ru-RU"/>
        </w:rPr>
      </w:pPr>
      <w:bookmarkStart w:id="15" w:name="_Toc480302130"/>
      <w:r w:rsidRPr="002B3391">
        <w:rPr>
          <w:rFonts w:ascii="Times New Roman" w:hAnsi="Times New Roman" w:cs="Times New Roman"/>
          <w:lang w:val="ru-RU"/>
        </w:rPr>
        <w:t>Результаты воспитательной работы</w:t>
      </w:r>
      <w:bookmarkEnd w:id="15"/>
    </w:p>
    <w:p w:rsidR="003E48D6" w:rsidRPr="002B3391" w:rsidRDefault="003E48D6" w:rsidP="0050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b/>
          <w:i/>
          <w:szCs w:val="24"/>
          <w:lang w:val="ru-RU"/>
        </w:rPr>
        <w:t>Профессионально – трудовое воспитание.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техникуме созданы условия для творческого подхода и воли к труду, самосовершенств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ванию в избранной профессии, приобщения студентов к традициям и ценностям профессионал</w:t>
      </w:r>
      <w:r w:rsidRPr="002B3391">
        <w:rPr>
          <w:rFonts w:ascii="Times New Roman" w:hAnsi="Times New Roman" w:cs="Times New Roman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Cs w:val="24"/>
          <w:lang w:val="ru-RU"/>
        </w:rPr>
        <w:t>ного сообщества, нормам корпоративной этики.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2016 году преподавателем Вырупаевой Л.Ф. разработана рабочая программа дополн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тельного образования «Эффективное трудоустройство: методы и технологии». </w:t>
      </w:r>
      <w:r w:rsidRPr="002B3391">
        <w:rPr>
          <w:rFonts w:ascii="Times New Roman" w:hAnsi="Times New Roman" w:cs="Times New Roman"/>
          <w:szCs w:val="24"/>
          <w:lang w:val="ru-RU"/>
        </w:rPr>
        <w:tab/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Программа рассчитана на 36 часов и предусматривает формирование навыков уверенного поиска работы.  В рабочей программе рассматриваются вопросы профессиональной адаптации, что позволяет будущему специалисту решать проблемы вхождения в коллектив, своего профе</w:t>
      </w:r>
      <w:r w:rsidRPr="002B3391">
        <w:rPr>
          <w:rFonts w:ascii="Times New Roman" w:hAnsi="Times New Roman" w:cs="Times New Roman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Cs w:val="24"/>
          <w:lang w:val="ru-RU"/>
        </w:rPr>
        <w:t>сионального роста и сохранения работы. Разработкой  пользуются все классные руководители на классных часах.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целях формирования социально-трудовых компетенций и личного самосовершенствов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ния проводились традиционные в нашем техникуме мероприятия:</w:t>
      </w:r>
    </w:p>
    <w:p w:rsidR="003E48D6" w:rsidRPr="002B3391" w:rsidRDefault="003E48D6" w:rsidP="00E51AE8">
      <w:pPr>
        <w:pStyle w:val="a3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>Посвящение в студенты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(октябрь 2016) – студенты первого курса впервые, в творч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ской форме,  знакомились с будущей профессией или специальностью;</w:t>
      </w:r>
    </w:p>
    <w:p w:rsidR="003E48D6" w:rsidRPr="002B3391" w:rsidRDefault="003E48D6" w:rsidP="00E51AE8">
      <w:pPr>
        <w:pStyle w:val="a3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>Золотая середина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(ноябрь 2016) – студенты 3 курса, пройдя «половину пути», презе</w:t>
      </w:r>
      <w:r w:rsidRPr="002B3391">
        <w:rPr>
          <w:rFonts w:ascii="Times New Roman" w:hAnsi="Times New Roman" w:cs="Times New Roman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Cs w:val="24"/>
          <w:lang w:val="ru-RU"/>
        </w:rPr>
        <w:t>товали свои успехи в познании профессии или специальности;</w:t>
      </w:r>
    </w:p>
    <w:p w:rsidR="003E48D6" w:rsidRPr="002B3391" w:rsidRDefault="003E48D6" w:rsidP="00E51AE8">
      <w:pPr>
        <w:pStyle w:val="a3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XXI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студенческий слет «Нам жить и строить в </w:t>
      </w:r>
      <w:r w:rsidRPr="002B3391">
        <w:rPr>
          <w:rFonts w:ascii="Times New Roman" w:hAnsi="Times New Roman" w:cs="Times New Roman"/>
          <w:b/>
          <w:szCs w:val="24"/>
        </w:rPr>
        <w:t>XXI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веке!»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(январь 2017) – каждая группа делегировала на слет по 2-3 студента. Работа проходила на пяти площадках, где решались вопросы студенчества, будущего трудоустройства и дополнительного образования. На площадках работали представители Краевого центра занятости, лидеры регионального отделения Российского союза молодежи и Общероссийского народного фронта.</w:t>
      </w:r>
    </w:p>
    <w:p w:rsidR="003E48D6" w:rsidRPr="002B3391" w:rsidRDefault="003E48D6" w:rsidP="00E51AE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На слете прошло награждение старост групп, отличников, лучших абитуриентов 2016 и стипендиатов техникума. В конкурсе среднего балла аттестата при поступлении в ГПОУ ЧТОТиБ в 2016году победили Осинина Алина(группа АРХ-16-1) и Шилоносов Эдуард. В подарок студенты получили подарочные карты сети магазинов </w:t>
      </w:r>
      <w:r w:rsidRPr="002B3391">
        <w:rPr>
          <w:rFonts w:ascii="Times New Roman" w:hAnsi="Times New Roman" w:cs="Times New Roman"/>
          <w:szCs w:val="24"/>
        </w:rPr>
        <w:t>DNC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на 3000 рублей. Стипендиатами техникума, по решению Совета техникума за хорошую учебу, трудолюбие и активное участие в студенческой жизни стали: Толстоногова Екатерина (группа АРХ-14-1), Доровская Дарья (группа ТТО-14-1) и Путинцев Вячеслав (группа ЭГС-302). Стипендия техникума выплачивается из внебюджетных средств. В 2015 году она была равна 14000 рублей, а в 2016 – 5000 рублей. </w:t>
      </w:r>
    </w:p>
    <w:p w:rsidR="003E48D6" w:rsidRPr="002B3391" w:rsidRDefault="003E48D6" w:rsidP="00E51AE8">
      <w:pPr>
        <w:pStyle w:val="a3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>Встреча с отличниками «Начало пути»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(январь - 2017) – на встречу были приглаш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ны выпускники нашего техникума, которые поздравили с успехами ребят и главный специалист Отдела молодежной политики Министерства науки, образования и молодежной политики Заба</w:t>
      </w:r>
      <w:r w:rsidRPr="002B3391">
        <w:rPr>
          <w:rFonts w:ascii="Times New Roman" w:hAnsi="Times New Roman" w:cs="Times New Roman"/>
          <w:szCs w:val="24"/>
          <w:lang w:val="ru-RU"/>
        </w:rPr>
        <w:t>й</w:t>
      </w:r>
      <w:r w:rsidRPr="002B3391">
        <w:rPr>
          <w:rFonts w:ascii="Times New Roman" w:hAnsi="Times New Roman" w:cs="Times New Roman"/>
          <w:szCs w:val="24"/>
          <w:lang w:val="ru-RU"/>
        </w:rPr>
        <w:t>кальского края Перова Ольга Леонидовна. Она вручила благодарственные письма  Министра о</w:t>
      </w:r>
      <w:r w:rsidRPr="002B3391">
        <w:rPr>
          <w:rFonts w:ascii="Times New Roman" w:hAnsi="Times New Roman" w:cs="Times New Roman"/>
          <w:szCs w:val="24"/>
          <w:lang w:val="ru-RU"/>
        </w:rPr>
        <w:t>б</w:t>
      </w:r>
      <w:r w:rsidRPr="002B3391">
        <w:rPr>
          <w:rFonts w:ascii="Times New Roman" w:hAnsi="Times New Roman" w:cs="Times New Roman"/>
          <w:szCs w:val="24"/>
          <w:lang w:val="ru-RU"/>
        </w:rPr>
        <w:t>разования Забайкальского края Томских А.А. за отличную учебу и активное участие в студенч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ском движении края. Всего 49 отличников и 10 из них получили благодарность от Министерства образования края.</w:t>
      </w:r>
    </w:p>
    <w:p w:rsidR="003E48D6" w:rsidRPr="002B3391" w:rsidRDefault="003E48D6" w:rsidP="00E51AE8">
      <w:pPr>
        <w:pStyle w:val="a3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>Выпускные вечера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прошли в июне 2016 и январе 2017. в июне выпустили 183 специ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листа среднего звена и 40 рабочих кадров</w:t>
      </w:r>
      <w:r w:rsidRPr="002B3391">
        <w:rPr>
          <w:rFonts w:ascii="Times New Roman" w:hAnsi="Times New Roman" w:cs="Times New Roman"/>
          <w:color w:val="FF0000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  <w:lang w:val="ru-RU"/>
        </w:rPr>
        <w:t>, а в январе</w:t>
      </w:r>
      <w:r w:rsidRPr="002B3391">
        <w:rPr>
          <w:rFonts w:ascii="Times New Roman" w:hAnsi="Times New Roman" w:cs="Times New Roman"/>
          <w:color w:val="FF0000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  <w:lang w:val="ru-RU"/>
        </w:rPr>
        <w:t>2017 года мы выпустили 126 специалистов с подготовкой по рабочей профессии.</w:t>
      </w:r>
      <w:r w:rsidRPr="002B3391">
        <w:rPr>
          <w:rFonts w:ascii="Times New Roman" w:hAnsi="Times New Roman" w:cs="Times New Roman"/>
          <w:color w:val="FF0000"/>
          <w:szCs w:val="24"/>
          <w:lang w:val="ru-RU"/>
        </w:rPr>
        <w:t xml:space="preserve">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целях повышения качества существует система рейтинга качества успеваемости и пос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щаемости студентов. Итоги подводили ежемесячно и по окончании семестров. Выявляли по одной лучшей группе на 1 ступени (подготовка квалифицированных рабочих и служащих) и 2 ступени (подготовка специалистов среднего звена). Лучшие группы награждались грамотами и тортами.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Самым ярким событием за отчетный период открытие </w:t>
      </w:r>
      <w:r w:rsidRPr="002B3391">
        <w:rPr>
          <w:rFonts w:ascii="Times New Roman" w:hAnsi="Times New Roman" w:cs="Times New Roman"/>
          <w:szCs w:val="24"/>
        </w:rPr>
        <w:t>I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регионального чемпионата </w:t>
      </w:r>
      <w:r w:rsidRPr="002B3391">
        <w:rPr>
          <w:rStyle w:val="ad"/>
          <w:rFonts w:ascii="Times New Roman" w:hAnsi="Times New Roman" w:cs="Times New Roman"/>
          <w:szCs w:val="24"/>
          <w:lang w:val="ru-RU"/>
        </w:rPr>
        <w:t>«М</w:t>
      </w:r>
      <w:r w:rsidRPr="002B3391">
        <w:rPr>
          <w:rStyle w:val="ad"/>
          <w:rFonts w:ascii="Times New Roman" w:hAnsi="Times New Roman" w:cs="Times New Roman"/>
          <w:szCs w:val="24"/>
          <w:lang w:val="ru-RU"/>
        </w:rPr>
        <w:t>о</w:t>
      </w:r>
      <w:r w:rsidRPr="002B3391">
        <w:rPr>
          <w:rStyle w:val="ad"/>
          <w:rFonts w:ascii="Times New Roman" w:hAnsi="Times New Roman" w:cs="Times New Roman"/>
          <w:szCs w:val="24"/>
          <w:lang w:val="ru-RU"/>
        </w:rPr>
        <w:t>лодые профессионалы» (</w:t>
      </w:r>
      <w:r w:rsidRPr="002B3391">
        <w:rPr>
          <w:rStyle w:val="ad"/>
          <w:rFonts w:ascii="Times New Roman" w:hAnsi="Times New Roman" w:cs="Times New Roman"/>
          <w:szCs w:val="24"/>
        </w:rPr>
        <w:t>WorldSkills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</w:t>
      </w:r>
      <w:r w:rsidRPr="002B3391">
        <w:rPr>
          <w:rStyle w:val="ad"/>
          <w:rFonts w:ascii="Times New Roman" w:hAnsi="Times New Roman" w:cs="Times New Roman"/>
          <w:szCs w:val="24"/>
        </w:rPr>
        <w:t>Russia</w:t>
      </w:r>
      <w:r w:rsidRPr="002B3391">
        <w:rPr>
          <w:rStyle w:val="ad"/>
          <w:rFonts w:ascii="Times New Roman" w:hAnsi="Times New Roman" w:cs="Times New Roman"/>
          <w:szCs w:val="24"/>
          <w:lang w:val="ru-RU"/>
        </w:rPr>
        <w:t>)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Забайкальского края. 38 студентов нашего техн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кума приняли участие в церемонии открытия чемпионата.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ab/>
        <w:t>В октябре 2016года, в рамках сотрудничества с Читинским филиалом Российской акад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мии народного хозяйства и государственной службы при президенте РФ, студенты нашего техн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кума вступили в Федеральную программу «Ты предприниматель». Это значит, что 42 студента проходят обучение в Бизнес-школе по программам финансовой грамотности. По окончании они получат удостоверения об обучении государственного образца.</w:t>
      </w:r>
    </w:p>
    <w:p w:rsidR="003E48D6" w:rsidRPr="002B3391" w:rsidRDefault="003E48D6" w:rsidP="0050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 xml:space="preserve">Духовно-нравственное воспитание.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техникуме созданы условия для развития самосознания студентов, формирования эстетич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ских принципов личности, ее моральных качеств и установок, согласующихся с нормами и трад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циями социальной жизни.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ab/>
        <w:t>В этом направлении, в отчетный период,  работали клубы: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  <w:lang w:eastAsia="ru-RU"/>
        </w:rPr>
        <w:t>Творческое объединение «Слово» (41 студент)</w:t>
      </w:r>
    </w:p>
    <w:p w:rsidR="003E48D6" w:rsidRPr="002B3391" w:rsidRDefault="003E48D6" w:rsidP="00E51A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Руководитель – преподаватель русского языка и литературы Волокитина Ю.Ю.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eastAsia="ru-RU"/>
        </w:rPr>
        <w:t>Дискуссионный клуб «Позиция» ( 82 студента)</w:t>
      </w:r>
    </w:p>
    <w:p w:rsidR="003E48D6" w:rsidRPr="002B3391" w:rsidRDefault="003E48D6" w:rsidP="00E51A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Руководитель – преподаватель русского языка и литературы Журавлева Л.Б.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Экологический клуб «Зеленый город» (24 студента)</w:t>
      </w:r>
    </w:p>
    <w:p w:rsidR="003E48D6" w:rsidRPr="002B3391" w:rsidRDefault="003E48D6" w:rsidP="00E51A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Руководитель – преподаватель биологии и географии Бабикова Н.А.</w:t>
      </w:r>
    </w:p>
    <w:p w:rsidR="003E48D6" w:rsidRPr="002B3391" w:rsidRDefault="003E48D6" w:rsidP="00E51A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14 декабря в нашем техникуме прошла работа круглого стола «Духовно-нравственное во</w:t>
      </w:r>
      <w:r w:rsidRPr="002B3391">
        <w:rPr>
          <w:rFonts w:ascii="Times New Roman" w:hAnsi="Times New Roman" w:cs="Times New Roman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питание будущего специалиста». Это краевое мероприятие прошло в рамках </w:t>
      </w:r>
      <w:r w:rsidRPr="002B3391">
        <w:rPr>
          <w:rFonts w:ascii="Times New Roman" w:hAnsi="Times New Roman" w:cs="Times New Roman"/>
          <w:szCs w:val="24"/>
        </w:rPr>
        <w:t>VI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Забайкальских рождественских образовательных чтений «1917-2017: уроки столетия в судьбах Забайкалья».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Совместная работа специалистов воспитательной деятельности  и лидеров студенческого самоуправления 12 образовательных учреждений края помогла расширить знания и обобщить опыт работы тех и других участников круглого стола.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Ежегодно в феврале открывается фестиваль национальных культур «Под синим небом З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байкалья».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  февраля по 27 мая 2016 года мы полностью реализовали программу фестиваля: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Открытие фестиваля национальных культур, с участием национальных диаспор;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Посещение мультикультурного центра в библиотеке им.Пушкина;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конкурс блинов «Масленица»;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Экскурсии в Еврейскую общину и другие диаспоры;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Концерт творческих коллективов с.Узон и эстетического центра «Орешки» (бурятская культура);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Познавательные часы с участием гостей разных национальностей;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Конкурс национальных блюд и костюмов;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Цикл часов-знакомств с участием студентов из Америки и Франции;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Праздник, посвященный Дню славянской письменности «Сначала было слово»;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Посещение концерта фолк-театра «Забайкалье»;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Просмотры-обсуждения фильмов о Чите и Забайкалье;</w:t>
      </w:r>
    </w:p>
    <w:p w:rsidR="003E48D6" w:rsidRPr="002B3391" w:rsidRDefault="003E48D6" w:rsidP="00507212">
      <w:pPr>
        <w:pStyle w:val="a8"/>
        <w:numPr>
          <w:ilvl w:val="0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Гала-концерт «Под синим небом Забайкалья» (закрытие фестиваля)    </w:t>
      </w:r>
    </w:p>
    <w:p w:rsidR="003E48D6" w:rsidRPr="002B3391" w:rsidRDefault="003E48D6" w:rsidP="0050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b/>
          <w:i/>
          <w:szCs w:val="24"/>
          <w:lang w:val="ru-RU"/>
        </w:rPr>
        <w:t>Гражданское, патриотическое и правовое воспитание.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техникуме реализуется комплекс мер, способствующих становлению активной гражда</w:t>
      </w:r>
      <w:r w:rsidRPr="002B3391">
        <w:rPr>
          <w:rFonts w:ascii="Times New Roman" w:hAnsi="Times New Roman" w:cs="Times New Roman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Cs w:val="24"/>
          <w:lang w:val="ru-RU"/>
        </w:rPr>
        <w:t>ской позиции личности, осознанию ответственности за благополучие своей страны, края, учебного заведения; усвоения норм права и модели правомерного поведения.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сентябре 2016 года был создан клуб правовой грамотности «Твой голос» под руков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дством преподавателя истории и политических наук Турчиной Т.С. 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В ноябре 2016 года, после долгого перерыва, возобновил работу военно-патриотический клуб «Патриот». Руководитель Каргин П.А. В клубе занимается 20 ребят.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Клуб еще молодой, но студенты уже владеют: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- строевой подготовкой;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- приемами рукопашного боя;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- элементами упражнений гиревого спорта;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- элементами упражнений с шашками и автоматом Калашникова.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Главный принцип клуба – сохранять и продолжать традиции ритуалов воинской службы и боевого товарищества.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ab/>
        <w:t>Продолжил работу туристко –оздоровительный клуб «Ермак». Уже 12 лет руководителем клуба является педагог-организатор Мадияров Т.А. За отчетный период  провели 42 похода.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Самыми яркими событиями за отчетный период в этом направлении можно назвать:</w:t>
      </w:r>
    </w:p>
    <w:p w:rsidR="003E48D6" w:rsidRPr="002B3391" w:rsidRDefault="003E48D6" w:rsidP="00E51A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szCs w:val="24"/>
          <w:lang w:eastAsia="ru-RU"/>
        </w:rPr>
        <w:t>II</w:t>
      </w:r>
      <w:r w:rsidRPr="002B3391">
        <w:rPr>
          <w:rFonts w:ascii="Times New Roman" w:hAnsi="Times New Roman" w:cs="Times New Roman"/>
          <w:b/>
          <w:szCs w:val="24"/>
          <w:lang w:val="ru-RU" w:eastAsia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в Межрегиональных соревнованиях по туризму «На пешеходных дистанциях»</w:t>
      </w:r>
      <w:r w:rsidRPr="002B3391">
        <w:rPr>
          <w:rFonts w:ascii="Times New Roman" w:hAnsi="Times New Roman" w:cs="Times New Roman"/>
          <w:i/>
          <w:szCs w:val="24"/>
          <w:lang w:val="ru-RU" w:eastAsia="ru-RU"/>
        </w:rPr>
        <w:t>;</w:t>
      </w:r>
    </w:p>
    <w:p w:rsidR="003E48D6" w:rsidRPr="002B3391" w:rsidRDefault="003E48D6" w:rsidP="00E51A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szCs w:val="24"/>
          <w:lang w:eastAsia="ru-RU"/>
        </w:rPr>
        <w:t>I</w:t>
      </w:r>
      <w:r w:rsidRPr="002B3391">
        <w:rPr>
          <w:rFonts w:ascii="Times New Roman" w:hAnsi="Times New Roman" w:cs="Times New Roman"/>
          <w:b/>
          <w:szCs w:val="24"/>
          <w:lang w:val="ru-RU" w:eastAsia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в городских соревнованиях среди СПО «Авто-руль» - организаторы УМВД ГИБДД</w:t>
      </w:r>
      <w:r w:rsidRPr="002B3391">
        <w:rPr>
          <w:rFonts w:ascii="Times New Roman" w:hAnsi="Times New Roman" w:cs="Times New Roman"/>
          <w:i/>
          <w:szCs w:val="24"/>
          <w:lang w:val="ru-RU" w:eastAsia="ru-RU"/>
        </w:rPr>
        <w:t>;</w:t>
      </w:r>
    </w:p>
    <w:p w:rsidR="003E48D6" w:rsidRPr="002B3391" w:rsidRDefault="003E48D6" w:rsidP="00E51A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организация и проведение совместно с региональным отделением Общероссийского н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а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родного фронта городских военно-патриотических соревнований «Ратные страницы От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е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чества» ;</w:t>
      </w:r>
    </w:p>
    <w:p w:rsidR="003E48D6" w:rsidRPr="002B3391" w:rsidRDefault="003E48D6" w:rsidP="00E51A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szCs w:val="24"/>
          <w:lang w:eastAsia="ru-RU"/>
        </w:rPr>
        <w:t>II</w:t>
      </w:r>
      <w:r w:rsidRPr="002B3391">
        <w:rPr>
          <w:rFonts w:ascii="Times New Roman" w:hAnsi="Times New Roman" w:cs="Times New Roman"/>
          <w:b/>
          <w:szCs w:val="24"/>
          <w:lang w:val="ru-RU" w:eastAsia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в соревнованиях по стрельбе среди военно-охотничьих хозяйств Забайкальского края;</w:t>
      </w:r>
    </w:p>
    <w:p w:rsidR="003E48D6" w:rsidRPr="002B3391" w:rsidRDefault="003E48D6" w:rsidP="00E51A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szCs w:val="24"/>
          <w:lang w:eastAsia="ru-RU"/>
        </w:rPr>
        <w:t>I</w:t>
      </w:r>
      <w:r w:rsidRPr="002B3391">
        <w:rPr>
          <w:rFonts w:ascii="Times New Roman" w:hAnsi="Times New Roman" w:cs="Times New Roman"/>
          <w:b/>
          <w:szCs w:val="24"/>
          <w:lang w:val="ru-RU" w:eastAsia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в городской военно-спортивной игре «Марш-бросок»;</w:t>
      </w:r>
    </w:p>
    <w:p w:rsidR="003E48D6" w:rsidRPr="002B3391" w:rsidRDefault="003E48D6" w:rsidP="00E51A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b/>
          <w:szCs w:val="24"/>
          <w:lang w:eastAsia="ru-RU"/>
        </w:rPr>
        <w:t>I</w:t>
      </w:r>
      <w:r w:rsidRPr="002B3391">
        <w:rPr>
          <w:rFonts w:ascii="Times New Roman" w:hAnsi="Times New Roman" w:cs="Times New Roman"/>
          <w:b/>
          <w:szCs w:val="24"/>
          <w:lang w:val="ru-RU" w:eastAsia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в военно-спортивных соревнованиях среди команд СПО г.Читы «Мужество. </w:t>
      </w:r>
      <w:r w:rsidRPr="002B3391">
        <w:rPr>
          <w:rFonts w:ascii="Times New Roman" w:hAnsi="Times New Roman" w:cs="Times New Roman"/>
          <w:szCs w:val="24"/>
          <w:lang w:eastAsia="ru-RU"/>
        </w:rPr>
        <w:t>Отвага. Честь», посвященных Дню героя Отечества;</w:t>
      </w:r>
    </w:p>
    <w:p w:rsidR="003E48D6" w:rsidRPr="002B3391" w:rsidRDefault="003E48D6" w:rsidP="00E51A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szCs w:val="24"/>
          <w:lang w:eastAsia="ru-RU"/>
        </w:rPr>
        <w:t>I</w:t>
      </w:r>
      <w:r w:rsidRPr="002B3391">
        <w:rPr>
          <w:rFonts w:ascii="Times New Roman" w:hAnsi="Times New Roman" w:cs="Times New Roman"/>
          <w:b/>
          <w:szCs w:val="24"/>
          <w:lang w:val="ru-RU" w:eastAsia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 - Туристический слет “Восьмерочка», посвященный Международному женскому дню;</w:t>
      </w:r>
    </w:p>
    <w:p w:rsidR="003E48D6" w:rsidRPr="002B3391" w:rsidRDefault="003E48D6" w:rsidP="00E51A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организация и проведение массового восхождения на уникальную гору П.С.Палласа с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вместно с ИПРЭК СО РАН;</w:t>
      </w:r>
    </w:p>
    <w:p w:rsidR="003E48D6" w:rsidRPr="002B3391" w:rsidRDefault="003E48D6" w:rsidP="00E51A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организация и проведение 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 круглого стола «Духовно-нравственное воспитание будущего специалиста: проблемы и пути решения» в рамках </w:t>
      </w:r>
      <w:r w:rsidRPr="002B3391">
        <w:rPr>
          <w:rFonts w:ascii="Times New Roman" w:hAnsi="Times New Roman" w:cs="Times New Roman"/>
          <w:szCs w:val="24"/>
        </w:rPr>
        <w:t>VI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Забайкальских Рождественских о</w:t>
      </w:r>
      <w:r w:rsidRPr="002B3391">
        <w:rPr>
          <w:rFonts w:ascii="Times New Roman" w:hAnsi="Times New Roman" w:cs="Times New Roman"/>
          <w:szCs w:val="24"/>
          <w:lang w:val="ru-RU"/>
        </w:rPr>
        <w:t>б</w:t>
      </w:r>
      <w:r w:rsidRPr="002B3391">
        <w:rPr>
          <w:rFonts w:ascii="Times New Roman" w:hAnsi="Times New Roman" w:cs="Times New Roman"/>
          <w:szCs w:val="24"/>
          <w:lang w:val="ru-RU"/>
        </w:rPr>
        <w:t>разовательных чтений «1917-2017: уроки столетия в судьбах Забайкалья»;</w:t>
      </w:r>
    </w:p>
    <w:p w:rsidR="003E48D6" w:rsidRPr="00507212" w:rsidRDefault="003E48D6" w:rsidP="00E51AE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театрализованный праздник на главном входе в техникум  с полевой кухней «Каша Поб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ды».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рамках гражданского становления в техникуме созданы работаю волонтерские отряды «М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хаон» и «Против ветра».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За отчетный период отряды участвовали в 12 городских акциях. Общее количество студентов занятых волонтерством – 85 человек. Это на 30% больше за предыдущий отчетный период.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Самые яркие события волонтерских отрядов:</w:t>
      </w:r>
      <w:bookmarkStart w:id="16" w:name="_GoBack"/>
      <w:bookmarkEnd w:id="16"/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-</w:t>
      </w:r>
      <w:r w:rsidRPr="002B3391">
        <w:rPr>
          <w:rFonts w:ascii="Times New Roman" w:hAnsi="Times New Roman" w:cs="Times New Roman"/>
          <w:b/>
          <w:szCs w:val="24"/>
          <w:lang w:eastAsia="ru-RU"/>
        </w:rPr>
        <w:t>II</w:t>
      </w:r>
      <w:r w:rsidRPr="002B3391">
        <w:rPr>
          <w:rFonts w:ascii="Times New Roman" w:hAnsi="Times New Roman" w:cs="Times New Roman"/>
          <w:b/>
          <w:szCs w:val="24"/>
          <w:lang w:val="ru-RU" w:eastAsia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в номинации «Визитка» ежегодного конкурса на лучшее профилактическое м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е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роприятие  «Чита-территория добрых дел» (волонтерский отряд «Махаон»);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-участие студентов техникума в количестве 70 человек в городской театрализованной п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становке «Миру мир», посвященной Победе над фашизмом.</w:t>
      </w:r>
    </w:p>
    <w:p w:rsidR="003E48D6" w:rsidRPr="002B3391" w:rsidRDefault="003E48D6" w:rsidP="0050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b/>
          <w:i/>
          <w:szCs w:val="24"/>
          <w:lang w:val="ru-RU"/>
        </w:rPr>
        <w:t>Эстетическое воспитание.</w:t>
      </w:r>
    </w:p>
    <w:p w:rsidR="003E48D6" w:rsidRPr="002B3391" w:rsidRDefault="003E48D6" w:rsidP="0050721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9 студий и клубов создано и работает в техникуме с целью формирования эстетических знаний у обучающихся, воспитания эстетической культуры, овладение культурным наследием, развития эстетических чувств, приобщения к прекрасному в жизни, природе и труде: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Клуб КВН «Монолит» (рук. Сапожников И.С.);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Театральная студия (рук. Николенко А.Н., актриса Краевого драматического театра.)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Театральная мастерская (рук. Белослюдцева В.А.)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Студия современного танца (Распаева Г.А.)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Студия искусства и дизайна «Креатив» (рук. </w:t>
      </w:r>
      <w:r w:rsidRPr="002B3391">
        <w:rPr>
          <w:rFonts w:ascii="Times New Roman" w:hAnsi="Times New Roman" w:cs="Times New Roman"/>
          <w:szCs w:val="24"/>
          <w:lang w:eastAsia="ru-RU"/>
        </w:rPr>
        <w:t>Солодухина О.А.)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Студия гитарной песни (рук. Валова И.А.)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Пресс-центр «Студенческий драйв» (рук. </w:t>
      </w:r>
      <w:r w:rsidRPr="002B3391">
        <w:rPr>
          <w:rFonts w:ascii="Times New Roman" w:hAnsi="Times New Roman" w:cs="Times New Roman"/>
          <w:szCs w:val="24"/>
          <w:lang w:eastAsia="ru-RU"/>
        </w:rPr>
        <w:t>Гончарова Е.В.)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Вокальная группа «Интуиция» (рук. Николенко А.Н.)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Вокальная студия «Композиция» (рук. Красавина Т.В.)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Результаты работы в этом направлении:</w:t>
      </w:r>
    </w:p>
    <w:p w:rsidR="003E48D6" w:rsidRPr="002B3391" w:rsidRDefault="003E48D6" w:rsidP="00E51AE8">
      <w:pPr>
        <w:pStyle w:val="a3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Мистер ЧТОТиБ (февраль 2016 и 2017) – конкурс среди юношей.</w:t>
      </w:r>
    </w:p>
    <w:p w:rsidR="003E48D6" w:rsidRPr="002B3391" w:rsidRDefault="003E48D6" w:rsidP="00E51AE8">
      <w:pPr>
        <w:pStyle w:val="a3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Мисс ЧТОТиБ (март 2017) – конкурс среди девушек</w:t>
      </w:r>
    </w:p>
    <w:p w:rsidR="003E48D6" w:rsidRPr="002B3391" w:rsidRDefault="003E48D6" w:rsidP="00E51AE8">
      <w:pPr>
        <w:pStyle w:val="a3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Конкурс гитарной песни «Апрельские струны» (апрель)</w:t>
      </w:r>
    </w:p>
    <w:p w:rsidR="003E48D6" w:rsidRPr="002B3391" w:rsidRDefault="003E48D6" w:rsidP="00E51A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31 марта 2017 года творческий дуэт заведующая отделением, руководитель студии гитарной песни Валова И.А. и студентка 3 курса приняли участие в городском конкурсе вокалистов «Две звезды» и заняли 1 место.</w:t>
      </w:r>
    </w:p>
    <w:p w:rsidR="003E48D6" w:rsidRPr="002B3391" w:rsidRDefault="003E48D6" w:rsidP="00E51AE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 феврале 2017 года</w:t>
      </w:r>
      <w:r w:rsidRPr="002B3391">
        <w:rPr>
          <w:rFonts w:ascii="Times New Roman" w:hAnsi="Times New Roman" w:cs="Times New Roman"/>
          <w:b/>
          <w:szCs w:val="24"/>
          <w:lang w:val="ru-RU" w:eastAsia="ru-RU"/>
        </w:rPr>
        <w:t xml:space="preserve">  - </w:t>
      </w:r>
      <w:r w:rsidRPr="002B3391">
        <w:rPr>
          <w:rFonts w:ascii="Times New Roman" w:hAnsi="Times New Roman" w:cs="Times New Roman"/>
          <w:b/>
          <w:szCs w:val="24"/>
          <w:lang w:eastAsia="ru-RU"/>
        </w:rPr>
        <w:t>II</w:t>
      </w:r>
      <w:r w:rsidRPr="002B3391">
        <w:rPr>
          <w:rFonts w:ascii="Times New Roman" w:hAnsi="Times New Roman" w:cs="Times New Roman"/>
          <w:b/>
          <w:szCs w:val="24"/>
          <w:lang w:val="ru-RU" w:eastAsia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в ¼ финала Читинской лиги КВН.</w:t>
      </w:r>
    </w:p>
    <w:p w:rsidR="003E48D6" w:rsidRPr="002B3391" w:rsidRDefault="003E48D6" w:rsidP="00E51AE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Апрель 2016 года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- </w:t>
      </w:r>
      <w:r w:rsidRPr="002B3391">
        <w:rPr>
          <w:rFonts w:ascii="Times New Roman" w:hAnsi="Times New Roman" w:cs="Times New Roman"/>
          <w:b/>
          <w:szCs w:val="24"/>
        </w:rPr>
        <w:t>III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 и приз зрительских симпатий танцевального конкурса в рамках бл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готворительной выставки “Встань на пути стихии!» (танцевальная группа техникума «</w:t>
      </w:r>
      <w:r w:rsidRPr="002B3391">
        <w:rPr>
          <w:rFonts w:ascii="Times New Roman" w:hAnsi="Times New Roman" w:cs="Times New Roman"/>
          <w:szCs w:val="24"/>
        </w:rPr>
        <w:t>NEW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</w:rPr>
        <w:t>MIX</w:t>
      </w:r>
      <w:r w:rsidRPr="002B3391">
        <w:rPr>
          <w:rFonts w:ascii="Times New Roman" w:hAnsi="Times New Roman" w:cs="Times New Roman"/>
          <w:szCs w:val="24"/>
          <w:lang w:val="ru-RU"/>
        </w:rPr>
        <w:t>».</w:t>
      </w:r>
    </w:p>
    <w:p w:rsidR="003E48D6" w:rsidRPr="002B3391" w:rsidRDefault="003E48D6" w:rsidP="0050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b/>
          <w:i/>
          <w:szCs w:val="24"/>
          <w:lang w:val="ru-RU"/>
        </w:rPr>
        <w:t>Здоровый стиль жизни и физическое воспитание.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</w:rPr>
        <w:t xml:space="preserve">В 2016 работало </w:t>
      </w:r>
      <w:r w:rsidRPr="002B3391">
        <w:rPr>
          <w:rFonts w:ascii="Times New Roman" w:hAnsi="Times New Roman" w:cs="Times New Roman"/>
          <w:szCs w:val="24"/>
          <w:lang w:eastAsia="ru-RU"/>
        </w:rPr>
        <w:t>8 спортивных секций:</w:t>
      </w:r>
    </w:p>
    <w:p w:rsidR="003E48D6" w:rsidRPr="002B3391" w:rsidRDefault="003E48D6" w:rsidP="00E51AE8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Волейбол (девушки и юноши) (рук. </w:t>
      </w:r>
      <w:r w:rsidRPr="002B3391">
        <w:rPr>
          <w:rFonts w:ascii="Times New Roman" w:hAnsi="Times New Roman" w:cs="Times New Roman"/>
          <w:szCs w:val="24"/>
        </w:rPr>
        <w:t>Деньченко А.В.)</w:t>
      </w:r>
    </w:p>
    <w:p w:rsidR="003E48D6" w:rsidRPr="002B3391" w:rsidRDefault="003E48D6" w:rsidP="00E51AE8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Футбол (юноши) (Тарасов А.А.)</w:t>
      </w:r>
    </w:p>
    <w:p w:rsidR="003E48D6" w:rsidRPr="002B3391" w:rsidRDefault="003E48D6" w:rsidP="00E51AE8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Стрельба (Тарасов А.А.)</w:t>
      </w:r>
    </w:p>
    <w:p w:rsidR="003E48D6" w:rsidRPr="002B3391" w:rsidRDefault="003E48D6" w:rsidP="00E51AE8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Фитнес, общефизическая подготовка (ОФП) (Травкин В.Н)</w:t>
      </w:r>
    </w:p>
    <w:p w:rsidR="003E48D6" w:rsidRPr="002B3391" w:rsidRDefault="003E48D6" w:rsidP="00E51AE8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Баскетбол(юноши) (Липатьев А.В.)</w:t>
      </w:r>
    </w:p>
    <w:p w:rsidR="003E48D6" w:rsidRPr="002B3391" w:rsidRDefault="003E48D6" w:rsidP="00E51AE8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Тренажерный зал (Липатьев А.В.)</w:t>
      </w:r>
    </w:p>
    <w:p w:rsidR="003E48D6" w:rsidRPr="002B3391" w:rsidRDefault="003E48D6" w:rsidP="00E51AE8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Настольный теннис (Шадрин А.В.)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В них занимались 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273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обучающихся.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Результаты спортивных достижений за отчетный период: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юноши     </w:t>
      </w:r>
      <w:r w:rsidRPr="002B3391">
        <w:rPr>
          <w:rFonts w:ascii="Times New Roman" w:hAnsi="Times New Roman" w:cs="Times New Roman"/>
          <w:szCs w:val="24"/>
          <w:lang w:val="ru-RU"/>
        </w:rPr>
        <w:tab/>
        <w:t>Кубок Забайкальского края по баскетболу среди СПО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девушки  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Кубок Забайкальского края по баскетболу среди СПО 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юноши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Кубок директора Горного техникума среди ССУЗ по </w:t>
      </w:r>
      <w:r w:rsidRPr="002B3391">
        <w:rPr>
          <w:rFonts w:ascii="Times New Roman" w:hAnsi="Times New Roman" w:cs="Times New Roman"/>
          <w:b/>
          <w:szCs w:val="24"/>
          <w:lang w:val="ru-RU"/>
        </w:rPr>
        <w:t>футболу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III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юноши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Первенство г.Читы по </w:t>
      </w:r>
      <w:r w:rsidRPr="002B3391">
        <w:rPr>
          <w:rFonts w:ascii="Times New Roman" w:hAnsi="Times New Roman" w:cs="Times New Roman"/>
          <w:b/>
          <w:szCs w:val="24"/>
          <w:lang w:val="ru-RU"/>
        </w:rPr>
        <w:t>волейболу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среди СПО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юноши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Первенство г.Читы по </w:t>
      </w:r>
      <w:r w:rsidRPr="002B3391">
        <w:rPr>
          <w:rFonts w:ascii="Times New Roman" w:hAnsi="Times New Roman" w:cs="Times New Roman"/>
          <w:b/>
          <w:szCs w:val="24"/>
          <w:lang w:val="ru-RU"/>
        </w:rPr>
        <w:t>футболу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>- юноши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Первенство г.Читы по </w:t>
      </w:r>
      <w:r w:rsidRPr="002B3391">
        <w:rPr>
          <w:rFonts w:ascii="Times New Roman" w:hAnsi="Times New Roman" w:cs="Times New Roman"/>
          <w:b/>
          <w:szCs w:val="24"/>
          <w:lang w:val="ru-RU"/>
        </w:rPr>
        <w:t>настольному теннису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среди СПО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III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девушки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Первенство г.Читы по </w:t>
      </w:r>
      <w:r w:rsidRPr="002B3391">
        <w:rPr>
          <w:rFonts w:ascii="Times New Roman" w:hAnsi="Times New Roman" w:cs="Times New Roman"/>
          <w:b/>
          <w:szCs w:val="24"/>
          <w:lang w:val="ru-RU"/>
        </w:rPr>
        <w:t>настольному теннису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среди СПО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девушки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Первенство г.Читы по </w:t>
      </w:r>
      <w:r w:rsidRPr="002B3391">
        <w:rPr>
          <w:rFonts w:ascii="Times New Roman" w:hAnsi="Times New Roman" w:cs="Times New Roman"/>
          <w:b/>
          <w:szCs w:val="24"/>
          <w:lang w:val="ru-RU"/>
        </w:rPr>
        <w:t>плаванию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среди СПО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юноши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Первенство г.Читы по </w:t>
      </w:r>
      <w:r w:rsidRPr="002B3391">
        <w:rPr>
          <w:rFonts w:ascii="Times New Roman" w:hAnsi="Times New Roman" w:cs="Times New Roman"/>
          <w:b/>
          <w:szCs w:val="24"/>
          <w:lang w:val="ru-RU"/>
        </w:rPr>
        <w:t>плаванию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среди СПО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юноши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Первенство г.Читы по </w:t>
      </w:r>
      <w:r w:rsidRPr="002B3391">
        <w:rPr>
          <w:rFonts w:ascii="Times New Roman" w:hAnsi="Times New Roman" w:cs="Times New Roman"/>
          <w:b/>
          <w:szCs w:val="24"/>
          <w:lang w:val="ru-RU"/>
        </w:rPr>
        <w:t>конькобежному спорту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среди СПО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III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девушки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Первенство г.Читы по </w:t>
      </w:r>
      <w:r w:rsidRPr="002B3391">
        <w:rPr>
          <w:rFonts w:ascii="Times New Roman" w:hAnsi="Times New Roman" w:cs="Times New Roman"/>
          <w:b/>
          <w:szCs w:val="24"/>
          <w:lang w:val="ru-RU"/>
        </w:rPr>
        <w:t>конькобежному спорту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среди СПО</w:t>
      </w:r>
    </w:p>
    <w:p w:rsidR="00AB7DFE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</w:rPr>
        <w:t>II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место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юноши</w:t>
      </w:r>
      <w:r w:rsidRPr="002B3391">
        <w:rPr>
          <w:rFonts w:ascii="Times New Roman" w:hAnsi="Times New Roman" w:cs="Times New Roman"/>
          <w:szCs w:val="24"/>
          <w:lang w:val="ru-RU"/>
        </w:rPr>
        <w:tab/>
        <w:t xml:space="preserve">Первенство г.Читы по </w:t>
      </w:r>
      <w:r w:rsidRPr="002B3391">
        <w:rPr>
          <w:rFonts w:ascii="Times New Roman" w:hAnsi="Times New Roman" w:cs="Times New Roman"/>
          <w:b/>
          <w:szCs w:val="24"/>
          <w:lang w:val="ru-RU"/>
        </w:rPr>
        <w:t>шахматам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среди СПО</w:t>
      </w:r>
    </w:p>
    <w:p w:rsidR="003E48D6" w:rsidRPr="002B3391" w:rsidRDefault="003E48D6" w:rsidP="0050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b/>
          <w:i/>
          <w:szCs w:val="24"/>
          <w:lang w:val="ru-RU"/>
        </w:rPr>
        <w:t>Профориентационная работа.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Воспитательный отдел принимал активное участие в профориентационной деятельности: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- студенты специальности «Архитектура» провели 12 мастер-классов для школьников МОУ СОШ №32, 49 и 25;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- в ноябре 2017 года прошел  образовательный форум «Построим будущее вместе». Техникум приглашает делегации школьников города Читы и всего края. В этом году нас посетили 15 школ. На форуме силами студентов мы рассказываем и показываем об образовательной деятельности, о внеурочной занятости и о материально-технической базе нашего техникума;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- самое яркое профориентационное мероприятие прошло в мае 2016 года. Это «Студенческий а</w:t>
      </w:r>
      <w:r w:rsidRPr="002B3391">
        <w:rPr>
          <w:rFonts w:ascii="Times New Roman" w:hAnsi="Times New Roman" w:cs="Times New Roman"/>
          <w:szCs w:val="24"/>
          <w:lang w:val="ru-RU"/>
        </w:rPr>
        <w:t>р</w:t>
      </w:r>
      <w:r w:rsidRPr="002B3391">
        <w:rPr>
          <w:rFonts w:ascii="Times New Roman" w:hAnsi="Times New Roman" w:cs="Times New Roman"/>
          <w:szCs w:val="24"/>
          <w:lang w:val="ru-RU"/>
        </w:rPr>
        <w:t>бат». На главном входе развернулась ярмарка во всем своем многообразии красок и цветов. Мак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ты, картины, роспись по ткани, вышивка, изделия из кожи, глины и бумаги, расписные и декор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рованные в технике декупаж изделия и многое другое, это многообразие поделок не только можно было рассмотреть, но и приобрести. На ярмарку традиционно были приглашены школьники гор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да и все горожане.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Структура воспитательной деятельности делится на три сектора:</w:t>
      </w:r>
    </w:p>
    <w:p w:rsidR="003E48D6" w:rsidRPr="002B3391" w:rsidRDefault="003E48D6" w:rsidP="00E51AE8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социльно-психологическая служба</w:t>
      </w:r>
    </w:p>
    <w:p w:rsidR="003E48D6" w:rsidRPr="002B3391" w:rsidRDefault="003E48D6" w:rsidP="00E51AE8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сектор личного роста</w:t>
      </w:r>
    </w:p>
    <w:p w:rsidR="00B86483" w:rsidRPr="002B3391" w:rsidRDefault="003E48D6" w:rsidP="00E51AE8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социально-бытовой сектор.</w:t>
      </w:r>
    </w:p>
    <w:p w:rsidR="003E48D6" w:rsidRPr="002B3391" w:rsidRDefault="003E48D6" w:rsidP="00E51A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>Социльно-психологическая служба</w:t>
      </w:r>
    </w:p>
    <w:p w:rsidR="003E48D6" w:rsidRPr="002B3391" w:rsidRDefault="003E48D6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 целях улучшения работы в направлении профилактики правонарушений и употребления ПАВ, асоциального поведения подростков, поддержки детей-сирот в техникуме работала социал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ь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но-психологическая служба. Работу службы планировали и координировали педагог-психолог 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М.Н.Туманова-Соколова 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и социальный педагог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И.В. Соломинова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. </w:t>
      </w:r>
    </w:p>
    <w:p w:rsidR="003E48D6" w:rsidRPr="002B3391" w:rsidRDefault="003E48D6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Социальным педагогом Соломиновой И.В., в целях развития интереса к истории и дост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примечательностям Забайкальского края, был разработан и начал реализовываться проект «Заба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й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калье, мое Забайкалье». Студенты из числа волонтерского отряда «Махаон» проводили раз в м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е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сяц занятия в общежитиях, посещали музеи, экскурсии по достопримечательностям Читы.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Реализована программа адаптации студентов нового набора, проведены психологические тренинги с активом студентов и с особыми категориями обучающихся. </w:t>
      </w:r>
      <w:r w:rsidRPr="002B3391">
        <w:rPr>
          <w:rFonts w:ascii="Times New Roman" w:hAnsi="Times New Roman" w:cs="Times New Roman"/>
          <w:szCs w:val="24"/>
          <w:lang w:val="ru-RU"/>
        </w:rPr>
        <w:br/>
        <w:t>В течение 1-го семестра проводится социально-психологическая  диагностика учебного коллект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ва, диагностика склонностей у обучающихся к суицидальному поведению. По результатам выя</w:t>
      </w:r>
      <w:r w:rsidRPr="002B3391">
        <w:rPr>
          <w:rFonts w:ascii="Times New Roman" w:hAnsi="Times New Roman" w:cs="Times New Roman"/>
          <w:szCs w:val="24"/>
          <w:lang w:val="ru-RU"/>
        </w:rPr>
        <w:t>в</w:t>
      </w:r>
      <w:r w:rsidRPr="002B3391">
        <w:rPr>
          <w:rFonts w:ascii="Times New Roman" w:hAnsi="Times New Roman" w:cs="Times New Roman"/>
          <w:szCs w:val="24"/>
          <w:lang w:val="ru-RU"/>
        </w:rPr>
        <w:t>ленных данных, формируется определенный портрет группы и группа риска студентов, обуча</w:t>
      </w:r>
      <w:r w:rsidRPr="002B3391">
        <w:rPr>
          <w:rFonts w:ascii="Times New Roman" w:hAnsi="Times New Roman" w:cs="Times New Roman"/>
          <w:szCs w:val="24"/>
          <w:lang w:val="ru-RU"/>
        </w:rPr>
        <w:t>ю</w:t>
      </w:r>
      <w:r w:rsidRPr="002B3391">
        <w:rPr>
          <w:rFonts w:ascii="Times New Roman" w:hAnsi="Times New Roman" w:cs="Times New Roman"/>
          <w:szCs w:val="24"/>
          <w:lang w:val="ru-RU"/>
        </w:rPr>
        <w:t>щихся в ней. Также создаются рекомендации для классных руководителей о работе со студентами и с обучающимися из группы риска.</w:t>
      </w:r>
    </w:p>
    <w:p w:rsidR="003E48D6" w:rsidRPr="002B3391" w:rsidRDefault="003E48D6" w:rsidP="0050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 сентябре 2016 года в техникум были зачислены 56 детей-сирот и детей, оставшихся без попечения родителей. Всего в отчетном периоде обучалось 170 студентов из этой категории, с к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торыми проводилась работа по программам с</w:t>
      </w:r>
      <w:r w:rsidR="00AB7DFE" w:rsidRPr="002B3391">
        <w:rPr>
          <w:rFonts w:ascii="Times New Roman" w:hAnsi="Times New Roman" w:cs="Times New Roman"/>
          <w:szCs w:val="24"/>
          <w:lang w:val="ru-RU" w:eastAsia="ru-RU"/>
        </w:rPr>
        <w:t>оциально-психологической службы</w:t>
      </w:r>
    </w:p>
    <w:p w:rsidR="003E48D6" w:rsidRPr="002B3391" w:rsidRDefault="003E48D6" w:rsidP="0050721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Для более успешной реализации адаптационной программы для детей-сирот и детей, о</w:t>
      </w:r>
      <w:r w:rsidRPr="002B3391">
        <w:rPr>
          <w:rFonts w:ascii="Times New Roman" w:hAnsi="Times New Roman" w:cs="Times New Roman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Cs w:val="24"/>
          <w:lang w:val="ru-RU"/>
        </w:rPr>
        <w:t>тавшихся без попечения родителей, социальным педагогом Соломиновой И.В. разработаны мет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дические рекомендации для студентов данной категории. В них обучающимся представлен пер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чень нормативно-правовых документов, гарантирующих поддержку государства; практические советы по адаптации в новом коллективе; рекомендации поведенческих норм в нестандартной с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туации; информация о  студенческом досуге и контактные данные социальных учреждений и с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трудников социально-психологической службы техникума.</w:t>
      </w:r>
    </w:p>
    <w:p w:rsidR="003E48D6" w:rsidRPr="002B3391" w:rsidRDefault="003E48D6" w:rsidP="0050721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Социальные педагоги Вырупаева И.В. и Рыбакова А.В. провели за отчетный период 8 зас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даний Советов по профилактике употребления ПАВ и правонарушений. На внутренний учет те</w:t>
      </w:r>
      <w:r w:rsidRPr="002B3391">
        <w:rPr>
          <w:rFonts w:ascii="Times New Roman" w:hAnsi="Times New Roman" w:cs="Times New Roman"/>
          <w:szCs w:val="24"/>
          <w:lang w:val="ru-RU"/>
        </w:rPr>
        <w:t>х</w:t>
      </w:r>
      <w:r w:rsidRPr="002B3391">
        <w:rPr>
          <w:rFonts w:ascii="Times New Roman" w:hAnsi="Times New Roman" w:cs="Times New Roman"/>
          <w:szCs w:val="24"/>
          <w:lang w:val="ru-RU"/>
        </w:rPr>
        <w:t>никума на 1 апреля 2016 года состояло 60 студентов, а на 1 апреля 2017  - 58.</w:t>
      </w:r>
    </w:p>
    <w:p w:rsidR="003E48D6" w:rsidRPr="002B3391" w:rsidRDefault="003E48D6" w:rsidP="0050721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В техникуме обучались в отчетный период 14 студентов из категории инвалидов. </w:t>
      </w:r>
    </w:p>
    <w:p w:rsidR="003E48D6" w:rsidRPr="002B3391" w:rsidRDefault="003E48D6" w:rsidP="005072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>Сектор личностного роста</w:t>
      </w:r>
    </w:p>
    <w:p w:rsidR="003E48D6" w:rsidRPr="002B3391" w:rsidRDefault="003E48D6" w:rsidP="0050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Семь центров студенческой деятельности работали в рамках Студенческого совета: центр контроля успеваемости и посещения; центр информационных технологий; </w:t>
      </w:r>
      <w:r w:rsidRPr="002B3391">
        <w:rPr>
          <w:rFonts w:ascii="Times New Roman" w:hAnsi="Times New Roman" w:cs="Times New Roman"/>
          <w:szCs w:val="24"/>
        </w:rPr>
        <w:t>PR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центр спортивный центр; эстетический центр; центр добровольцев; пресс-центр. С целью активного вовлечения ст</w:t>
      </w:r>
      <w:r w:rsidRPr="002B3391">
        <w:rPr>
          <w:rFonts w:ascii="Times New Roman" w:hAnsi="Times New Roman" w:cs="Times New Roman"/>
          <w:szCs w:val="24"/>
          <w:lang w:val="ru-RU"/>
        </w:rPr>
        <w:t>у</w:t>
      </w:r>
      <w:r w:rsidRPr="002B3391">
        <w:rPr>
          <w:rFonts w:ascii="Times New Roman" w:hAnsi="Times New Roman" w:cs="Times New Roman"/>
          <w:szCs w:val="24"/>
          <w:lang w:val="ru-RU"/>
        </w:rPr>
        <w:t>дентов в соуправление за отчетный период проводились:</w:t>
      </w:r>
    </w:p>
    <w:p w:rsidR="003E48D6" w:rsidRPr="002B3391" w:rsidRDefault="003E48D6" w:rsidP="00E51AE8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летняя смена «Лидер», где обучились и получили сертификаты на право деятельности с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циальными кураторами студенческих групп 32 второкурсника</w:t>
      </w:r>
      <w:r w:rsidRPr="002B3391">
        <w:rPr>
          <w:rFonts w:ascii="Times New Roman" w:hAnsi="Times New Roman" w:cs="Times New Roman"/>
          <w:color w:val="FF0000"/>
          <w:szCs w:val="24"/>
          <w:lang w:val="ru-RU" w:eastAsia="ru-RU"/>
        </w:rPr>
        <w:t xml:space="preserve"> 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(24-26 августа);</w:t>
      </w:r>
    </w:p>
    <w:p w:rsidR="003E48D6" w:rsidRPr="002B3391" w:rsidRDefault="003E48D6" w:rsidP="00E51AE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Социальные кураторы помогали проводить «нулевой семестр» (29-31 августа). В течение трех дней студенты нового набора проходили адаптацию в стенах техникума: знакомство с преподав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а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телями, с классными руководителями, с Уставом техникума, с распорядком, с традициями и пе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р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спективами обучения. Адаптационная программа рассчитана на год. Финансировалась из внебю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д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жетных средств техникума:</w:t>
      </w:r>
    </w:p>
    <w:p w:rsidR="003E48D6" w:rsidRPr="002B3391" w:rsidRDefault="003E48D6" w:rsidP="003E48D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B3391">
        <w:rPr>
          <w:rFonts w:ascii="Times New Roman" w:hAnsi="Times New Roman" w:cs="Times New Roman"/>
          <w:b/>
          <w:lang w:val="ru-RU"/>
        </w:rPr>
        <w:t>Смета расходов</w:t>
      </w:r>
    </w:p>
    <w:p w:rsidR="003E48D6" w:rsidRPr="002B3391" w:rsidRDefault="003E48D6" w:rsidP="003E48D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B3391">
        <w:rPr>
          <w:rFonts w:ascii="Times New Roman" w:hAnsi="Times New Roman" w:cs="Times New Roman"/>
          <w:b/>
          <w:lang w:val="ru-RU"/>
        </w:rPr>
        <w:t xml:space="preserve">на проведение «нулевого» семестра и периода адаптации </w:t>
      </w:r>
    </w:p>
    <w:p w:rsidR="003E48D6" w:rsidRPr="002B3391" w:rsidRDefault="003E48D6" w:rsidP="003E48D6">
      <w:pPr>
        <w:spacing w:after="0"/>
        <w:jc w:val="center"/>
        <w:rPr>
          <w:rFonts w:ascii="Times New Roman" w:hAnsi="Times New Roman" w:cs="Times New Roman"/>
          <w:b/>
        </w:rPr>
      </w:pPr>
      <w:r w:rsidRPr="002B3391">
        <w:rPr>
          <w:rFonts w:ascii="Times New Roman" w:hAnsi="Times New Roman" w:cs="Times New Roman"/>
          <w:b/>
        </w:rPr>
        <w:t>2016-2017 учебного года</w:t>
      </w:r>
    </w:p>
    <w:p w:rsidR="003E48D6" w:rsidRPr="002B3391" w:rsidRDefault="003E48D6" w:rsidP="00BB62B8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Питание студентов в период «нулевого» семестра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="00E51AE8" w:rsidRPr="00E51AE8">
        <w:rPr>
          <w:rFonts w:ascii="Times New Roman" w:hAnsi="Times New Roman" w:cs="Times New Roman"/>
          <w:lang w:val="ru-RU"/>
        </w:rPr>
        <w:t xml:space="preserve">            </w:t>
      </w:r>
      <w:r w:rsidRPr="002B3391">
        <w:rPr>
          <w:rFonts w:ascii="Times New Roman" w:hAnsi="Times New Roman" w:cs="Times New Roman"/>
          <w:lang w:val="ru-RU"/>
        </w:rPr>
        <w:t xml:space="preserve">120 000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8D6" w:rsidRPr="002B3391" w:rsidRDefault="003E48D6" w:rsidP="00BB62B8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Оплата часов преподавателям, организаторам 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  <w:t>60 000 руб.</w:t>
      </w:r>
    </w:p>
    <w:p w:rsidR="003E48D6" w:rsidRPr="002B3391" w:rsidRDefault="003E48D6" w:rsidP="00BB62B8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Приобретение сувениров, памятных подарков и призов, </w:t>
      </w:r>
    </w:p>
    <w:p w:rsidR="003E48D6" w:rsidRPr="002B3391" w:rsidRDefault="003E48D6" w:rsidP="003E48D6">
      <w:pPr>
        <w:spacing w:after="0"/>
        <w:ind w:left="360" w:firstLine="348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материалов для оформления мероприятий 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="00E51AE8" w:rsidRPr="00E51AE8">
        <w:rPr>
          <w:rFonts w:ascii="Times New Roman" w:hAnsi="Times New Roman" w:cs="Times New Roman"/>
          <w:lang w:val="ru-RU"/>
        </w:rPr>
        <w:t xml:space="preserve">             </w:t>
      </w:r>
      <w:r w:rsidRPr="002B3391">
        <w:rPr>
          <w:rFonts w:ascii="Times New Roman" w:hAnsi="Times New Roman" w:cs="Times New Roman"/>
          <w:lang w:val="ru-RU"/>
        </w:rPr>
        <w:t xml:space="preserve">80 000 руб.  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4. Приобретение почетных грамот, дипломов 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="00E51AE8" w:rsidRPr="00E51AE8">
        <w:rPr>
          <w:rFonts w:ascii="Times New Roman" w:hAnsi="Times New Roman" w:cs="Times New Roman"/>
          <w:lang w:val="ru-RU"/>
        </w:rPr>
        <w:t xml:space="preserve">             </w:t>
      </w:r>
      <w:r w:rsidRPr="002B3391">
        <w:rPr>
          <w:rFonts w:ascii="Times New Roman" w:hAnsi="Times New Roman" w:cs="Times New Roman"/>
          <w:lang w:val="ru-RU"/>
        </w:rPr>
        <w:t>20 000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5. Проведение праздника «Русская удаль»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  <w:t>20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>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6. Проведение слета студентов техникума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  <w:t>40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>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7. Поощрение студенческого актива  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  <w:t>40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>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8. Приобретение костюмов для членов клубов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="00E51AE8" w:rsidRPr="00E51AE8">
        <w:rPr>
          <w:rFonts w:ascii="Times New Roman" w:hAnsi="Times New Roman" w:cs="Times New Roman"/>
          <w:lang w:val="ru-RU"/>
        </w:rPr>
        <w:t xml:space="preserve">             </w:t>
      </w:r>
      <w:r w:rsidRPr="002B3391">
        <w:rPr>
          <w:rFonts w:ascii="Times New Roman" w:hAnsi="Times New Roman" w:cs="Times New Roman"/>
          <w:lang w:val="ru-RU"/>
        </w:rPr>
        <w:t>30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>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9. Проведение лагеря студенческого актива «Лидер»  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="00E51AE8" w:rsidRPr="00E51AE8">
        <w:rPr>
          <w:rFonts w:ascii="Times New Roman" w:hAnsi="Times New Roman" w:cs="Times New Roman"/>
          <w:lang w:val="ru-RU"/>
        </w:rPr>
        <w:t xml:space="preserve">             </w:t>
      </w:r>
      <w:r w:rsidRPr="002B3391">
        <w:rPr>
          <w:rFonts w:ascii="Times New Roman" w:hAnsi="Times New Roman" w:cs="Times New Roman"/>
          <w:lang w:val="ru-RU"/>
        </w:rPr>
        <w:t>40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>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10.Приобретение инвентаря для ТОК «Ермак» 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="00E51AE8" w:rsidRPr="00E51AE8">
        <w:rPr>
          <w:rFonts w:ascii="Times New Roman" w:hAnsi="Times New Roman" w:cs="Times New Roman"/>
          <w:lang w:val="ru-RU"/>
        </w:rPr>
        <w:t xml:space="preserve">             </w:t>
      </w:r>
      <w:r w:rsidRPr="002B3391">
        <w:rPr>
          <w:rFonts w:ascii="Times New Roman" w:hAnsi="Times New Roman" w:cs="Times New Roman"/>
          <w:lang w:val="ru-RU"/>
        </w:rPr>
        <w:t>50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>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11.городские военно-спортивные соревнования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="00E51AE8" w:rsidRPr="00E51AE8">
        <w:rPr>
          <w:rFonts w:ascii="Times New Roman" w:hAnsi="Times New Roman" w:cs="Times New Roman"/>
          <w:lang w:val="ru-RU"/>
        </w:rPr>
        <w:t xml:space="preserve">             </w:t>
      </w:r>
      <w:r w:rsidRPr="002B3391">
        <w:rPr>
          <w:rFonts w:ascii="Times New Roman" w:hAnsi="Times New Roman" w:cs="Times New Roman"/>
          <w:lang w:val="ru-RU"/>
        </w:rPr>
        <w:t>40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>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12.Посещение театров, библиотек, музеев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  <w:t>80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>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13.Приобретение канцелярских товаров и реквизита 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      для мероприятий  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  <w:t>40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>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14.Конкурс между общежитиями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="00E51AE8" w:rsidRPr="00656EFF">
        <w:rPr>
          <w:rFonts w:ascii="Times New Roman" w:hAnsi="Times New Roman" w:cs="Times New Roman"/>
          <w:lang w:val="ru-RU"/>
        </w:rPr>
        <w:t xml:space="preserve">             </w:t>
      </w:r>
      <w:r w:rsidRPr="002B3391">
        <w:rPr>
          <w:rFonts w:ascii="Times New Roman" w:hAnsi="Times New Roman" w:cs="Times New Roman"/>
          <w:lang w:val="ru-RU"/>
        </w:rPr>
        <w:t>60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>000 руб.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15.Организационные взносы</w:t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</w:r>
      <w:r w:rsidRPr="002B3391">
        <w:rPr>
          <w:rFonts w:ascii="Times New Roman" w:hAnsi="Times New Roman" w:cs="Times New Roman"/>
          <w:lang w:val="ru-RU"/>
        </w:rPr>
        <w:tab/>
        <w:t>40</w:t>
      </w:r>
      <w:r w:rsidRPr="002B3391">
        <w:rPr>
          <w:rFonts w:ascii="Times New Roman" w:hAnsi="Times New Roman" w:cs="Times New Roman"/>
        </w:rPr>
        <w:t> </w:t>
      </w:r>
      <w:r w:rsidRPr="002B3391">
        <w:rPr>
          <w:rFonts w:ascii="Times New Roman" w:hAnsi="Times New Roman" w:cs="Times New Roman"/>
          <w:lang w:val="ru-RU"/>
        </w:rPr>
        <w:t xml:space="preserve">000 руб.      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------------------------------------------------------------------------------------------------            </w:t>
      </w:r>
    </w:p>
    <w:p w:rsidR="003E48D6" w:rsidRPr="002B3391" w:rsidRDefault="003E48D6" w:rsidP="003E48D6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                                            Итого:                                                     </w:t>
      </w:r>
      <w:r w:rsidR="00E51AE8" w:rsidRPr="00656EFF">
        <w:rPr>
          <w:rFonts w:ascii="Times New Roman" w:hAnsi="Times New Roman" w:cs="Times New Roman"/>
          <w:lang w:val="ru-RU"/>
        </w:rPr>
        <w:t xml:space="preserve">           </w:t>
      </w:r>
      <w:r w:rsidRPr="002B3391">
        <w:rPr>
          <w:rFonts w:ascii="Times New Roman" w:hAnsi="Times New Roman" w:cs="Times New Roman"/>
          <w:lang w:val="ru-RU"/>
        </w:rPr>
        <w:t xml:space="preserve"> 780 000 руб.  </w:t>
      </w:r>
    </w:p>
    <w:p w:rsidR="003E48D6" w:rsidRPr="002B3391" w:rsidRDefault="003E48D6" w:rsidP="00E51AE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</w:p>
    <w:p w:rsidR="003E48D6" w:rsidRPr="002B3391" w:rsidRDefault="003E48D6" w:rsidP="00E51AE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 течение года поводились мероприятия по плану Школы актива со студенческим активом.</w:t>
      </w:r>
    </w:p>
    <w:p w:rsidR="003E48D6" w:rsidRPr="002B3391" w:rsidRDefault="003E48D6" w:rsidP="00E51AE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Важным  событием для всех стало организация в техникуме Радио-ЧТОТиБ.В феврале 2017 года выпускник нашего техникума, ныне руководитель студий </w:t>
      </w:r>
      <w:r w:rsidRPr="002B3391">
        <w:rPr>
          <w:rFonts w:ascii="Times New Roman" w:hAnsi="Times New Roman" w:cs="Times New Roman"/>
          <w:szCs w:val="24"/>
          <w:lang w:val="ru-RU"/>
        </w:rPr>
        <w:t>«Визуализации и компьютерной граф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ки» , «Компьютерной грамотности «</w:t>
      </w:r>
      <w:r w:rsidRPr="002B3391">
        <w:rPr>
          <w:rFonts w:ascii="Times New Roman" w:hAnsi="Times New Roman" w:cs="Times New Roman"/>
          <w:szCs w:val="24"/>
        </w:rPr>
        <w:t>SuperUSER</w:t>
      </w:r>
      <w:r w:rsidRPr="002B3391">
        <w:rPr>
          <w:rFonts w:ascii="Times New Roman" w:hAnsi="Times New Roman" w:cs="Times New Roman"/>
          <w:szCs w:val="24"/>
          <w:lang w:val="ru-RU"/>
        </w:rPr>
        <w:t>» Лукьянчиков Петр организовал рабочее место для радио – эфиров. Студенческий актив провели кастинг среди желающих ребят работать на Р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дио-ЧТОТиБ. Уже с 3 апреля 2017 года команда Радио-ЧТОТиБ выходит в прямой эфир по вну</w:t>
      </w:r>
      <w:r w:rsidRPr="002B3391">
        <w:rPr>
          <w:rFonts w:ascii="Times New Roman" w:hAnsi="Times New Roman" w:cs="Times New Roman"/>
          <w:szCs w:val="24"/>
          <w:lang w:val="ru-RU"/>
        </w:rPr>
        <w:t>т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реннему вещанию техникума. </w:t>
      </w:r>
    </w:p>
    <w:p w:rsidR="003E48D6" w:rsidRPr="002B3391" w:rsidRDefault="003E48D6" w:rsidP="00E51AE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30 марта 2017 года прошел городской  конкурс предвыборных программ «Моя судьба – в судьбе моей Родины». Председатель студенческого совета Тостоногова Екатерина со совей предвыборной программой, с которой баллотировалась в Студенческий совет техникума на выборах в 2016 году заняла </w:t>
      </w:r>
      <w:r w:rsidRPr="002B3391">
        <w:rPr>
          <w:rFonts w:ascii="Times New Roman" w:hAnsi="Times New Roman" w:cs="Times New Roman"/>
          <w:b/>
          <w:szCs w:val="24"/>
          <w:lang w:val="ru-RU" w:eastAsia="ru-RU"/>
        </w:rPr>
        <w:t>1 место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В 2016 году в техникуме 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 xml:space="preserve">работало </w:t>
      </w:r>
      <w:r w:rsidRPr="002B3391">
        <w:rPr>
          <w:rFonts w:ascii="Times New Roman" w:hAnsi="Times New Roman" w:cs="Times New Roman"/>
          <w:szCs w:val="24"/>
          <w:u w:val="single"/>
          <w:lang w:val="ru-RU" w:eastAsia="ru-RU"/>
        </w:rPr>
        <w:t>11</w:t>
      </w:r>
      <w:r w:rsidRPr="002B3391">
        <w:rPr>
          <w:rFonts w:ascii="Times New Roman" w:hAnsi="Times New Roman" w:cs="Times New Roman"/>
          <w:color w:val="FF0000"/>
          <w:szCs w:val="24"/>
          <w:u w:val="single"/>
          <w:lang w:val="ru-RU" w:eastAsia="ru-RU"/>
        </w:rPr>
        <w:t xml:space="preserve"> </w:t>
      </w:r>
      <w:r w:rsidRPr="002B3391">
        <w:rPr>
          <w:rFonts w:ascii="Times New Roman" w:hAnsi="Times New Roman" w:cs="Times New Roman"/>
          <w:szCs w:val="24"/>
          <w:u w:val="single"/>
          <w:lang w:val="ru-RU" w:eastAsia="ru-RU"/>
        </w:rPr>
        <w:t>клубов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: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Туристско-оздоровительный клуб «Ермак» (рук. </w:t>
      </w:r>
      <w:r w:rsidRPr="002B3391">
        <w:rPr>
          <w:rFonts w:ascii="Times New Roman" w:hAnsi="Times New Roman" w:cs="Times New Roman"/>
          <w:szCs w:val="24"/>
          <w:lang w:eastAsia="ru-RU"/>
        </w:rPr>
        <w:t xml:space="preserve">Мадияров Т.А.). 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Дискуссионный клуб «Позиция» (рук. Журавлева Л.Б.);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Клуб английского языка «</w:t>
      </w:r>
      <w:r w:rsidRPr="002B3391">
        <w:rPr>
          <w:rFonts w:ascii="Times New Roman" w:hAnsi="Times New Roman" w:cs="Times New Roman"/>
          <w:szCs w:val="24"/>
          <w:lang w:eastAsia="ru-RU"/>
        </w:rPr>
        <w:t>US</w:t>
      </w: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Е» (рук. </w:t>
      </w:r>
      <w:r w:rsidRPr="002B3391">
        <w:rPr>
          <w:rFonts w:ascii="Times New Roman" w:hAnsi="Times New Roman" w:cs="Times New Roman"/>
          <w:szCs w:val="24"/>
          <w:lang w:eastAsia="ru-RU"/>
        </w:rPr>
        <w:t>Назарова А.А.);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Волонтерский отряд «Махаон» (рук. Соломинова И.В.);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Волонтерский отряд «Против ветра» (рук.Сельская В.В.)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Клуб КВН «Монолит» (рук. Сапожников И.С.);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Экологический клуб «Зеленый город» (рук. </w:t>
      </w:r>
      <w:r w:rsidRPr="002B3391">
        <w:rPr>
          <w:rFonts w:ascii="Times New Roman" w:hAnsi="Times New Roman" w:cs="Times New Roman"/>
          <w:szCs w:val="24"/>
          <w:lang w:eastAsia="ru-RU"/>
        </w:rPr>
        <w:t>Бабикова Н.А.)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Творческое объединение «Слово» (рук.Волокитина Ю.Ю.)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Клуб здорового образа жизни «Твое здоровье» (рук.Бабкина Т.А.)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Клуб правовой грамотности «Твой голос» (рук. </w:t>
      </w:r>
      <w:r w:rsidRPr="002B3391">
        <w:rPr>
          <w:rFonts w:ascii="Times New Roman" w:hAnsi="Times New Roman" w:cs="Times New Roman"/>
          <w:szCs w:val="24"/>
          <w:lang w:eastAsia="ru-RU"/>
        </w:rPr>
        <w:t>Турчина Т.С.)</w:t>
      </w:r>
    </w:p>
    <w:p w:rsidR="003E48D6" w:rsidRPr="002B3391" w:rsidRDefault="003E48D6" w:rsidP="00E51AE8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Военно-патриотический клуб «Патриот» (рук.Каргин П.А.)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u w:val="single"/>
          <w:lang w:eastAsia="ru-RU"/>
        </w:rPr>
        <w:t>12 творческих студий</w:t>
      </w:r>
      <w:r w:rsidRPr="002B3391">
        <w:rPr>
          <w:rFonts w:ascii="Times New Roman" w:hAnsi="Times New Roman" w:cs="Times New Roman"/>
          <w:szCs w:val="24"/>
          <w:lang w:eastAsia="ru-RU"/>
        </w:rPr>
        <w:t>: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Театральная студия (рук. Николенко А.Н., актриса Краевого драматического театра.)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Театральная мастерская (рук. Белослюдцева В.А.)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Студия современного танца (Распаева Г.А.)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Студия искусства и дизайна «Креатив» (рук. </w:t>
      </w:r>
      <w:r w:rsidRPr="002B3391">
        <w:rPr>
          <w:rFonts w:ascii="Times New Roman" w:hAnsi="Times New Roman" w:cs="Times New Roman"/>
          <w:szCs w:val="24"/>
          <w:lang w:eastAsia="ru-RU"/>
        </w:rPr>
        <w:t>Солодухина О.А.)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Студия гитарной песни (рук. Валова И.А.)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Пресс-центр «Студенческий драйв» (рук. </w:t>
      </w:r>
      <w:r w:rsidRPr="002B3391">
        <w:rPr>
          <w:rFonts w:ascii="Times New Roman" w:hAnsi="Times New Roman" w:cs="Times New Roman"/>
          <w:szCs w:val="24"/>
          <w:lang w:eastAsia="ru-RU"/>
        </w:rPr>
        <w:t>Гончарова Е.В.)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Вокальная группа «Интуиция» (рук. Николенко А.Н.)</w:t>
      </w:r>
    </w:p>
    <w:p w:rsidR="003E48D6" w:rsidRPr="002B3391" w:rsidRDefault="003E48D6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Вокальная студия «Композиция» (рук. Красавина Т.В.)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Количество  студентов, занятых в творческих объединениях составило 510 человек.</w:t>
      </w:r>
    </w:p>
    <w:p w:rsidR="003E48D6" w:rsidRPr="002B3391" w:rsidRDefault="003E48D6" w:rsidP="0050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Все клубы вели работу согласно планам.</w:t>
      </w:r>
    </w:p>
    <w:p w:rsidR="003E48D6" w:rsidRPr="002B3391" w:rsidRDefault="003E48D6" w:rsidP="0050721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         В техникуме работает зал делового чтения (</w:t>
      </w:r>
      <w:r w:rsidRPr="002B3391">
        <w:rPr>
          <w:rFonts w:ascii="Times New Roman" w:hAnsi="Times New Roman" w:cs="Times New Roman"/>
        </w:rPr>
        <w:t>WIFI</w:t>
      </w:r>
      <w:r w:rsidRPr="002B3391">
        <w:rPr>
          <w:rFonts w:ascii="Times New Roman" w:hAnsi="Times New Roman" w:cs="Times New Roman"/>
          <w:lang w:val="ru-RU"/>
        </w:rPr>
        <w:t>, 15 автоматизированных рабочих мест), абонемент и информационно-эстетический центр «Эдельвейс».</w:t>
      </w:r>
    </w:p>
    <w:p w:rsidR="003E48D6" w:rsidRPr="002B3391" w:rsidRDefault="003E48D6" w:rsidP="0050721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          За отчетный период библиотекой техникума было проведено: 23 массовых мероприятия, оформлено 25 книжно-иллюстративных выставки, организовано 12 экскурсий в библиотеки др</w:t>
      </w:r>
      <w:r w:rsidRPr="002B3391">
        <w:rPr>
          <w:rFonts w:ascii="Times New Roman" w:hAnsi="Times New Roman" w:cs="Times New Roman"/>
          <w:lang w:val="ru-RU"/>
        </w:rPr>
        <w:t>у</w:t>
      </w:r>
      <w:r w:rsidRPr="002B3391">
        <w:rPr>
          <w:rFonts w:ascii="Times New Roman" w:hAnsi="Times New Roman" w:cs="Times New Roman"/>
          <w:lang w:val="ru-RU"/>
        </w:rPr>
        <w:t>гих ведомств, 8 библиотечно- библиографических уроков.</w:t>
      </w:r>
    </w:p>
    <w:p w:rsidR="003E48D6" w:rsidRPr="002B3391" w:rsidRDefault="003E48D6" w:rsidP="00507212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shd w:val="clear" w:color="auto" w:fill="FFFFFF"/>
          <w:lang w:val="ru-RU"/>
        </w:rPr>
        <w:t xml:space="preserve">       Для популяризации услуг библиотеки и привлечения новых читателей в начале учебного года, библиотека участвует в нулевом семестре.</w:t>
      </w:r>
    </w:p>
    <w:p w:rsidR="003E48D6" w:rsidRPr="002B3391" w:rsidRDefault="003E48D6" w:rsidP="0050721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      Библиотека техникума тесно сотрудничает с Забайкальской краевой детско – юношеской би</w:t>
      </w:r>
      <w:r w:rsidRPr="002B3391">
        <w:rPr>
          <w:rFonts w:ascii="Times New Roman" w:hAnsi="Times New Roman" w:cs="Times New Roman"/>
          <w:lang w:val="ru-RU"/>
        </w:rPr>
        <w:t>б</w:t>
      </w:r>
      <w:r w:rsidRPr="002B3391">
        <w:rPr>
          <w:rFonts w:ascii="Times New Roman" w:hAnsi="Times New Roman" w:cs="Times New Roman"/>
          <w:lang w:val="ru-RU"/>
        </w:rPr>
        <w:t>лиотекой им. Г. Граубина, городской библиотекой им.Чехова, Краевой научно-публичной библи</w:t>
      </w:r>
      <w:r w:rsidRPr="002B3391">
        <w:rPr>
          <w:rFonts w:ascii="Times New Roman" w:hAnsi="Times New Roman" w:cs="Times New Roman"/>
          <w:lang w:val="ru-RU"/>
        </w:rPr>
        <w:t>о</w:t>
      </w:r>
      <w:r w:rsidRPr="002B3391">
        <w:rPr>
          <w:rFonts w:ascii="Times New Roman" w:hAnsi="Times New Roman" w:cs="Times New Roman"/>
          <w:lang w:val="ru-RU"/>
        </w:rPr>
        <w:t xml:space="preserve">текой им.С.А.Пушкина. </w:t>
      </w:r>
    </w:p>
    <w:p w:rsidR="003E48D6" w:rsidRPr="002B3391" w:rsidRDefault="003E48D6" w:rsidP="0050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    Библиотека техникума работает в тесном контакте с председателями ПЦК, с преподавателями и мастерами производственного обучения, что положительно влияет на качество комплектования библиотечного фонда.</w:t>
      </w:r>
    </w:p>
    <w:p w:rsidR="003E48D6" w:rsidRPr="002B3391" w:rsidRDefault="003E48D6" w:rsidP="00E51AE8">
      <w:pPr>
        <w:pStyle w:val="intromai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 Библиотечный фонд формируется на основании требований Министерства образования и науки РФ и ФГОС СПО по обновляемости, структуре, нормативам книгообеспеченности, которые охватывают основную и дополнительную литературу, справочные и периодические издания. В библиотеке техникума подключен доступ к ЭБС </w:t>
      </w:r>
      <w:r w:rsidRPr="002B3391">
        <w:rPr>
          <w:rFonts w:ascii="Times New Roman" w:hAnsi="Times New Roman" w:cs="Times New Roman"/>
        </w:rPr>
        <w:t>ZNANIUM</w:t>
      </w:r>
      <w:r w:rsidRPr="002B3391">
        <w:rPr>
          <w:rFonts w:ascii="Times New Roman" w:hAnsi="Times New Roman" w:cs="Times New Roman"/>
          <w:lang w:val="ru-RU"/>
        </w:rPr>
        <w:t>.</w:t>
      </w:r>
      <w:r w:rsidRPr="002B3391">
        <w:rPr>
          <w:rFonts w:ascii="Times New Roman" w:hAnsi="Times New Roman" w:cs="Times New Roman"/>
        </w:rPr>
        <w:t>COM</w:t>
      </w:r>
      <w:r w:rsidRPr="002B3391">
        <w:rPr>
          <w:rFonts w:ascii="Times New Roman" w:hAnsi="Times New Roman" w:cs="Times New Roman"/>
          <w:lang w:val="ru-RU"/>
        </w:rPr>
        <w:t xml:space="preserve">, где пользователи библиотеки получают доступ в </w:t>
      </w:r>
      <w:r w:rsidRPr="002B3391">
        <w:rPr>
          <w:rFonts w:ascii="Times New Roman" w:hAnsi="Times New Roman" w:cs="Times New Roman"/>
        </w:rPr>
        <w:t>on</w:t>
      </w:r>
      <w:r w:rsidRPr="002B3391">
        <w:rPr>
          <w:rFonts w:ascii="Times New Roman" w:hAnsi="Times New Roman" w:cs="Times New Roman"/>
          <w:lang w:val="ru-RU"/>
        </w:rPr>
        <w:t>-</w:t>
      </w:r>
      <w:r w:rsidRPr="002B3391">
        <w:rPr>
          <w:rFonts w:ascii="Times New Roman" w:hAnsi="Times New Roman" w:cs="Times New Roman"/>
        </w:rPr>
        <w:t>line</w:t>
      </w:r>
      <w:r w:rsidRPr="002B3391">
        <w:rPr>
          <w:rFonts w:ascii="Times New Roman" w:hAnsi="Times New Roman" w:cs="Times New Roman"/>
          <w:lang w:val="ru-RU"/>
        </w:rPr>
        <w:t xml:space="preserve"> режиме к тысяче наименований монографий, учебников, справочников, научных журналов, диссертаций и научных статей в различных областях знаний. Фонд ЭБС </w:t>
      </w:r>
      <w:r w:rsidRPr="002B3391">
        <w:rPr>
          <w:rFonts w:ascii="Times New Roman" w:hAnsi="Times New Roman" w:cs="Times New Roman"/>
        </w:rPr>
        <w:t>ZNANIUM</w:t>
      </w:r>
      <w:r w:rsidRPr="002B3391">
        <w:rPr>
          <w:rFonts w:ascii="Times New Roman" w:hAnsi="Times New Roman" w:cs="Times New Roman"/>
          <w:lang w:val="ru-RU"/>
        </w:rPr>
        <w:t>.</w:t>
      </w:r>
      <w:r w:rsidRPr="002B3391">
        <w:rPr>
          <w:rFonts w:ascii="Times New Roman" w:hAnsi="Times New Roman" w:cs="Times New Roman"/>
        </w:rPr>
        <w:t>COM</w:t>
      </w:r>
      <w:r w:rsidRPr="002B3391">
        <w:rPr>
          <w:rFonts w:ascii="Times New Roman" w:hAnsi="Times New Roman" w:cs="Times New Roman"/>
          <w:lang w:val="ru-RU"/>
        </w:rPr>
        <w:t xml:space="preserve"> постоянно пополняется электронными версиями изданий, публикуемых Научно-издательским центром ИНФРА-М, коллекциями книг и журналов других российских издательств, а также произведениями отдельных авторов. </w:t>
      </w:r>
    </w:p>
    <w:p w:rsidR="003E48D6" w:rsidRPr="002B3391" w:rsidRDefault="003E48D6" w:rsidP="00E51AE8">
      <w:pPr>
        <w:pStyle w:val="intromai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Подключен  доступ к индивидуальной подобранной коллекции книг ЭБС Издательств «Лань» и «Академия».</w:t>
      </w:r>
    </w:p>
    <w:p w:rsidR="003E48D6" w:rsidRPr="002B3391" w:rsidRDefault="003E48D6" w:rsidP="00E51AE8">
      <w:pPr>
        <w:pStyle w:val="intromai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В соответствии с рекомендациями ФГОС библиотека располагает учебной и учебно-методической литературой по всем профессиям и специальностям.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  <w:u w:val="single"/>
          <w:lang w:val="ru-RU"/>
        </w:rPr>
      </w:pPr>
      <w:r w:rsidRPr="002B3391">
        <w:rPr>
          <w:rFonts w:ascii="Times New Roman" w:hAnsi="Times New Roman" w:cs="Times New Roman"/>
          <w:b/>
          <w:szCs w:val="24"/>
          <w:u w:val="single"/>
          <w:lang w:val="ru-RU"/>
        </w:rPr>
        <w:t>Показатели работы библиотеки в 2016 г.</w:t>
      </w:r>
    </w:p>
    <w:p w:rsidR="003E48D6" w:rsidRPr="002B3391" w:rsidRDefault="003E48D6" w:rsidP="00E51AE8">
      <w:pPr>
        <w:pStyle w:val="a3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>Всего книжный фонд – 56680экз.</w:t>
      </w:r>
    </w:p>
    <w:p w:rsidR="003E48D6" w:rsidRPr="002B3391" w:rsidRDefault="003E48D6" w:rsidP="00E51A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Учебная и учебно-методическая литература – 45402экз.</w:t>
      </w:r>
    </w:p>
    <w:p w:rsidR="003E48D6" w:rsidRPr="002B3391" w:rsidRDefault="003E48D6" w:rsidP="00E51A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Художественная литература – 10221экз.</w:t>
      </w:r>
    </w:p>
    <w:p w:rsidR="003E48D6" w:rsidRPr="002B3391" w:rsidRDefault="003E48D6" w:rsidP="00E51A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Периодические издания - 26 наименований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>Социально-бытовой сектор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 техникуме работают 3 студенческих общежития. В сентябре 2016 иногородним студе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н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там было предоставлено 650 мест. Все нуждающиеся были обеспечены местами для проживания. Для усиления контроля и поддержки ребят в период с сентября по ноябрь было  введено ежедне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в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ное дежурство преподавателей в вечернее время в студенческих общежитиях.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 декабре 2016 года прошел традиционный конкурс между общежитиями «Мой красивый, добрый дом». Ребята в течение месяца совместно с воспитателями оформляли вестибюли, холлы, комнаты к Новогоднему празднику. Навели порядок в каждом уголке общежитий. Комиссия в с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ставе администрации техникума принимала общежития и вручила сертификаты на 5000, 3000 и 2000 рублей соответственно занятым местам. Выделенные из внебюджетных средств деньги ст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у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денты и воспитатели потратили на самое необходимое.</w:t>
      </w:r>
    </w:p>
    <w:p w:rsidR="003E48D6" w:rsidRPr="002B3391" w:rsidRDefault="003E48D6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 двух корпусах работали столовые. В главном корпусе, где обучаются по программам подготовки  специалистов среднего звена,  столовая рассчитана на 250 посадочных мест. В корп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у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се, где обучаются студенты по программам подготовки рабочих кадров столовая рассчитана на 140 мест и согласно ФЗ -№ 273 «Об образовании в РФ» горячие питание студенты получают бе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с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платно.</w:t>
      </w:r>
    </w:p>
    <w:p w:rsidR="0091029D" w:rsidRPr="002B3391" w:rsidRDefault="00672901" w:rsidP="00BB695F">
      <w:pPr>
        <w:pStyle w:val="3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17" w:name="_Toc480302131"/>
      <w:r w:rsidRPr="002B3391">
        <w:rPr>
          <w:rFonts w:ascii="Times New Roman" w:hAnsi="Times New Roman" w:cs="Times New Roman"/>
          <w:sz w:val="24"/>
          <w:lang w:val="ru-RU"/>
        </w:rPr>
        <w:t>Научно-методическая работа</w:t>
      </w:r>
      <w:bookmarkStart w:id="18" w:name="_Toc480300464"/>
      <w:bookmarkEnd w:id="18"/>
      <w:bookmarkEnd w:id="17"/>
    </w:p>
    <w:p w:rsidR="00AB7DFE" w:rsidRPr="002B3391" w:rsidRDefault="00AB7DFE" w:rsidP="00BB695F">
      <w:pPr>
        <w:pStyle w:val="3"/>
        <w:numPr>
          <w:ilvl w:val="2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19" w:name="_Toc480302132"/>
      <w:r w:rsidRPr="002B3391">
        <w:rPr>
          <w:rFonts w:ascii="Times New Roman" w:hAnsi="Times New Roman" w:cs="Times New Roman"/>
          <w:sz w:val="24"/>
          <w:lang w:val="ru-RU"/>
        </w:rPr>
        <w:t>Организация научно-методической работы</w:t>
      </w:r>
      <w:bookmarkEnd w:id="19"/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u w:val="single"/>
          <w:lang w:val="ru-RU"/>
        </w:rPr>
      </w:pPr>
      <w:r w:rsidRPr="002B3391">
        <w:rPr>
          <w:rFonts w:ascii="Times New Roman" w:hAnsi="Times New Roman" w:cs="Times New Roman"/>
          <w:szCs w:val="24"/>
          <w:u w:val="single"/>
          <w:lang w:val="ru-RU"/>
        </w:rPr>
        <w:t>Нормативно-правовое обеспечение научно-методической деятельности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Нормативно-правовое обеспечение научно-методической работы включает правовые акты Правительства РФ в сфере образования, Министерства образования РФ, Министерства образов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ния, науки и молодежной политики Забайкальского края, образовательного учреждения. За отче</w:t>
      </w:r>
      <w:r w:rsidRPr="002B3391">
        <w:rPr>
          <w:rFonts w:ascii="Times New Roman" w:hAnsi="Times New Roman" w:cs="Times New Roman"/>
          <w:szCs w:val="24"/>
          <w:lang w:val="ru-RU"/>
        </w:rPr>
        <w:t>т</w:t>
      </w:r>
      <w:r w:rsidRPr="002B3391">
        <w:rPr>
          <w:rFonts w:ascii="Times New Roman" w:hAnsi="Times New Roman" w:cs="Times New Roman"/>
          <w:szCs w:val="24"/>
          <w:lang w:val="ru-RU"/>
        </w:rPr>
        <w:t>ный период в отдельные локальные акты были внесены поправки в связи с введением в действие новых нормативных документов. Все локальные акты размещены на сайте ЧТОТиБ. Актуализир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ванные и новые нормативные документы Министерства образования РФ в отчетном периоде п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лучали через информационную систему Росметод, к которой подключены с 1.03.2015.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Деятельность научно-методической службы организована в соответствии  с локальными актами, размещенными на сайте техникума в разделе «Документы» - локальные акты в области НМР.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u w:val="single"/>
          <w:lang w:val="ru-RU"/>
        </w:rPr>
      </w:pPr>
      <w:r w:rsidRPr="002B3391">
        <w:rPr>
          <w:rFonts w:ascii="Times New Roman" w:hAnsi="Times New Roman" w:cs="Times New Roman"/>
          <w:szCs w:val="24"/>
          <w:u w:val="single"/>
          <w:lang w:val="ru-RU"/>
        </w:rPr>
        <w:t>Оргструктура и распределение ответственности научно-методической службы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Организацию работы научно-методической службы осуществляет заместитель по научно-методической работе Мананникова Е.В. В компетенцию службы входят следующие направления:</w:t>
      </w:r>
    </w:p>
    <w:p w:rsidR="00AB7DFE" w:rsidRPr="002B3391" w:rsidRDefault="00AB7DFE" w:rsidP="00E51AE8">
      <w:pPr>
        <w:pStyle w:val="a3"/>
        <w:numPr>
          <w:ilvl w:val="0"/>
          <w:numId w:val="7"/>
        </w:num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  <w:lang w:eastAsia="ru-RU"/>
        </w:rPr>
      </w:pPr>
      <w:r w:rsidRPr="002B3391">
        <w:rPr>
          <w:rFonts w:ascii="Times New Roman" w:hAnsi="Times New Roman" w:cs="Times New Roman"/>
          <w:bCs/>
          <w:szCs w:val="24"/>
          <w:lang w:eastAsia="ru-RU"/>
        </w:rPr>
        <w:t>Научно-методическое сопровождение учебного процесса</w:t>
      </w:r>
    </w:p>
    <w:p w:rsidR="00AB7DFE" w:rsidRPr="002B3391" w:rsidRDefault="00AB7DFE" w:rsidP="00E51A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Разработка инновационных проектов и программ развития учебного заведения, методич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е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ская поддержка и контроль за их реализацией</w:t>
      </w:r>
    </w:p>
    <w:p w:rsidR="00AB7DFE" w:rsidRPr="00507212" w:rsidRDefault="00AB7DFE" w:rsidP="00E51A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507212">
        <w:rPr>
          <w:rFonts w:ascii="Times New Roman" w:hAnsi="Times New Roman" w:cs="Times New Roman"/>
          <w:bCs/>
          <w:szCs w:val="24"/>
          <w:lang w:val="ru-RU" w:eastAsia="ru-RU"/>
        </w:rPr>
        <w:t>Организация повышения квалификации п</w:t>
      </w:r>
      <w:r w:rsidR="00507212">
        <w:rPr>
          <w:rFonts w:ascii="Times New Roman" w:hAnsi="Times New Roman" w:cs="Times New Roman"/>
          <w:bCs/>
          <w:szCs w:val="24"/>
          <w:lang w:val="ru-RU" w:eastAsia="ru-RU"/>
        </w:rPr>
        <w:t>едагогических работников</w:t>
      </w:r>
      <w:r w:rsidR="00507212" w:rsidRPr="00507212">
        <w:rPr>
          <w:rFonts w:ascii="Times New Roman" w:hAnsi="Times New Roman" w:cs="Times New Roman"/>
          <w:bCs/>
          <w:szCs w:val="24"/>
          <w:lang w:val="ru-RU" w:eastAsia="ru-RU"/>
        </w:rPr>
        <w:t xml:space="preserve"> </w:t>
      </w:r>
      <w:r w:rsidR="00507212">
        <w:rPr>
          <w:rFonts w:ascii="Times New Roman" w:hAnsi="Times New Roman" w:cs="Times New Roman"/>
          <w:bCs/>
          <w:szCs w:val="24"/>
          <w:lang w:val="ru-RU" w:eastAsia="ru-RU"/>
        </w:rPr>
        <w:t>и аттестации их на с</w:t>
      </w:r>
      <w:r w:rsidR="00507212">
        <w:rPr>
          <w:rFonts w:ascii="Times New Roman" w:hAnsi="Times New Roman" w:cs="Times New Roman"/>
          <w:bCs/>
          <w:szCs w:val="24"/>
          <w:lang w:val="ru-RU" w:eastAsia="ru-RU"/>
        </w:rPr>
        <w:t>о</w:t>
      </w:r>
      <w:r w:rsidR="00507212">
        <w:rPr>
          <w:rFonts w:ascii="Times New Roman" w:hAnsi="Times New Roman" w:cs="Times New Roman"/>
          <w:bCs/>
          <w:szCs w:val="24"/>
          <w:lang w:val="ru-RU" w:eastAsia="ru-RU"/>
        </w:rPr>
        <w:t>ответствие</w:t>
      </w:r>
    </w:p>
    <w:p w:rsidR="00AB7DFE" w:rsidRPr="00507212" w:rsidRDefault="00AB7DFE" w:rsidP="00E51A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507212">
        <w:rPr>
          <w:rFonts w:ascii="Times New Roman" w:hAnsi="Times New Roman" w:cs="Times New Roman"/>
          <w:bCs/>
          <w:szCs w:val="24"/>
          <w:lang w:val="ru-RU" w:eastAsia="ru-RU"/>
        </w:rPr>
        <w:t xml:space="preserve">Методическая поддержка аттестующихся </w:t>
      </w:r>
      <w:r w:rsidR="00507212">
        <w:rPr>
          <w:rFonts w:ascii="Times New Roman" w:hAnsi="Times New Roman" w:cs="Times New Roman"/>
          <w:bCs/>
          <w:szCs w:val="24"/>
          <w:lang w:val="ru-RU" w:eastAsia="ru-RU"/>
        </w:rPr>
        <w:t>на категорию педагогических работников</w:t>
      </w:r>
    </w:p>
    <w:p w:rsidR="00AB7DFE" w:rsidRPr="002B3391" w:rsidRDefault="00AB7DFE" w:rsidP="00E51A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Методическое сопровождение, координация и контроль деятельности подразделений по реализации учебно-исследовательской, опытно-экспериментальной деятельности и учебно-методического обеспечения образовательного процесса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Мананникова Е.В. имеет опыт управленческой работы 23 года, высшее образование (Ч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тинский политехнический институт, 1982 г., инженер-строитель), награждена знаками «Почетный строитель РФ» и «Отличник качества», имеет почетное звание «Заслуженный профессиональный работник Читинской области».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составе научно-методической службы в отчетном периоде работали:</w:t>
      </w:r>
    </w:p>
    <w:p w:rsidR="00AB7DFE" w:rsidRPr="002B3391" w:rsidRDefault="00AB7DFE" w:rsidP="00E51AE8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Научно-методический совет техникума (НМС). В состав НМС входят заместители директора, руководители отделений, председатели ПЦК, методисты (всего 20 человек);</w:t>
      </w:r>
    </w:p>
    <w:p w:rsidR="00AB7DFE" w:rsidRPr="002B3391" w:rsidRDefault="00AB7DFE" w:rsidP="00E51A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Старший методист Бзыкина А.С. с 1.09.2016 (посещение и анализ уроков, организация анк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тирования  обучающихся, экспертиза рабочих программ и контрольно-оценочных средств, формирование УМК 1-ой ступени СПО, организация повышения квалификации педагогич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ских работников, реализующих программы ППКРС)</w:t>
      </w:r>
    </w:p>
    <w:p w:rsidR="00AB7DFE" w:rsidRPr="002B3391" w:rsidRDefault="00AB7DFE" w:rsidP="00E51A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Методист по ИКТ Семченкова И.И. с 1.02.2015 по 30.12.2016, Скородумова Н.Г. с 1.02.2017 (внедрение ИТ-технологий и средств обучения и контроля, повышение ИКТ-компетентности преподавателей) </w:t>
      </w:r>
    </w:p>
    <w:p w:rsidR="00AB7DFE" w:rsidRPr="002B3391" w:rsidRDefault="00AB7DFE" w:rsidP="00E51A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Педагог-наставник Левенец М.А. (проведение занятий в школе педагогического мастерства (ШПМ), проведение мастер-классов, семинаров, тренингов, методическая помощь для атт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е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стующихся преподавателей и для начинающих преподавателей; количество членов ШНП в 2016-17 году 8 человек);</w:t>
      </w:r>
    </w:p>
    <w:p w:rsidR="00AB7DFE" w:rsidRPr="002B3391" w:rsidRDefault="00AB7DFE" w:rsidP="00E51A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Заведующая редакционно-издательским отделом Бабкина Т.А (корректорская, редакторская и издательская деятельность, реализация учебно-методической литературы);</w:t>
      </w:r>
    </w:p>
    <w:p w:rsidR="00AB7DFE" w:rsidRPr="002B3391" w:rsidRDefault="00AB7DFE" w:rsidP="00E51A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Начальник информатизационного центра Тарасов И.А. (обеспечение работы ПЭВМ и пер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и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ферийного оборудования, организация работы в сетях, приобретение и разработка необход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и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мого программного обеспечения, разработка и обновление сайта техникума, организация а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у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дио-, фото- и видео сопровождения мероприятий).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u w:val="single"/>
          <w:lang w:val="ru-RU"/>
        </w:rPr>
      </w:pPr>
      <w:r w:rsidRPr="002B3391">
        <w:rPr>
          <w:rFonts w:ascii="Times New Roman" w:hAnsi="Times New Roman" w:cs="Times New Roman"/>
          <w:szCs w:val="24"/>
          <w:u w:val="single"/>
          <w:lang w:val="ru-RU"/>
        </w:rPr>
        <w:t>В номенклатуру дел входят: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Протоколы научно-методических советов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Протоколы педсоветов</w:t>
      </w:r>
    </w:p>
    <w:p w:rsidR="00AB7DFE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УМК</w:t>
      </w:r>
    </w:p>
    <w:p w:rsidR="00507212" w:rsidRPr="002B3391" w:rsidRDefault="0050721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Локальные акты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u w:val="single"/>
          <w:lang w:val="ru-RU"/>
        </w:rPr>
        <w:t>Планирующая документация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построена на основе Программы развития техникума на 2016-20 годы и состоит из планов мероприятий в техникуме, планов работы ПЦК, планов подраздел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ний научно-методической службы и циклограмм ее руководителей, плана повышения квалифик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ции, плана аттестации педработников, планов предметных недель и декад, плана выпуска печа</w:t>
      </w:r>
      <w:r w:rsidRPr="002B3391">
        <w:rPr>
          <w:rFonts w:ascii="Times New Roman" w:hAnsi="Times New Roman" w:cs="Times New Roman"/>
          <w:szCs w:val="24"/>
          <w:lang w:val="ru-RU"/>
        </w:rPr>
        <w:t>т</w:t>
      </w:r>
      <w:r w:rsidRPr="002B3391">
        <w:rPr>
          <w:rFonts w:ascii="Times New Roman" w:hAnsi="Times New Roman" w:cs="Times New Roman"/>
          <w:szCs w:val="24"/>
          <w:lang w:val="ru-RU"/>
        </w:rPr>
        <w:t>ных изданий.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Анализ и последующее планирование строится на 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отчетной документации</w:t>
      </w:r>
      <w:r w:rsidRPr="002B3391">
        <w:rPr>
          <w:rFonts w:ascii="Times New Roman" w:hAnsi="Times New Roman" w:cs="Times New Roman"/>
          <w:szCs w:val="24"/>
          <w:lang w:val="ru-RU"/>
        </w:rPr>
        <w:t>:</w:t>
      </w:r>
    </w:p>
    <w:p w:rsidR="00AB7DFE" w:rsidRPr="002B3391" w:rsidRDefault="00AB7DFE" w:rsidP="00E51AE8">
      <w:pPr>
        <w:pStyle w:val="a3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Индивидуальные отчеты педагогических работников 1 раз в семестр для определения рейтинга в баллах и суммы премии</w:t>
      </w:r>
    </w:p>
    <w:p w:rsidR="00AB7DFE" w:rsidRPr="002B3391" w:rsidRDefault="00AB7DFE" w:rsidP="00E51AE8">
      <w:pPr>
        <w:pStyle w:val="a3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Отчеты руководителей подразделений, педагогов-наставников</w:t>
      </w:r>
    </w:p>
    <w:p w:rsidR="00AB7DFE" w:rsidRPr="002B3391" w:rsidRDefault="00AB7DFE" w:rsidP="00E51AE8">
      <w:pPr>
        <w:pStyle w:val="a3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Отчет ПЦК по итогам 1 раз в год для определения лучшей ПЦК</w:t>
      </w:r>
    </w:p>
    <w:p w:rsidR="00AB7DFE" w:rsidRPr="002B3391" w:rsidRDefault="00AB7DFE" w:rsidP="00E51AE8">
      <w:pPr>
        <w:pStyle w:val="a3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Отчет по итогам недель и декад с промежуточными отчетами по мероприятиям на сайте в разделе «Новости»</w:t>
      </w:r>
    </w:p>
    <w:p w:rsidR="00AB7DFE" w:rsidRPr="002B3391" w:rsidRDefault="00AB7DFE" w:rsidP="00E51AE8">
      <w:pPr>
        <w:pStyle w:val="a3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Отчеты учредителю предоставляются в соответствии с графиком.</w:t>
      </w:r>
    </w:p>
    <w:p w:rsidR="00AB7DFE" w:rsidRPr="002B3391" w:rsidRDefault="00AB7DFE" w:rsidP="004E757E">
      <w:pPr>
        <w:pStyle w:val="3"/>
        <w:numPr>
          <w:ilvl w:val="2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20" w:name="_Toc480302133"/>
      <w:r w:rsidRPr="002B3391">
        <w:rPr>
          <w:rFonts w:ascii="Times New Roman" w:hAnsi="Times New Roman" w:cs="Times New Roman"/>
          <w:sz w:val="24"/>
          <w:lang w:val="ru-RU"/>
        </w:rPr>
        <w:t>Результаты научно-методической работы</w:t>
      </w:r>
      <w:bookmarkEnd w:id="20"/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Научно-методическая деятельность в отчетный период проходила в рамках подготовки к реализации стандартов ФГОС по ТОП-50, стандарта педагога профессионального образования и других профстандартов, Закона о независимой оценке квалификаций. 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Наиболее значимым результатом стало участие в региональном конкурсе на присвоение статуса ведущей профессиональной образовательной организации, в результате которого техн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кум получил данный статус в ИКТ, строительстве и сварке; обучение и аттестация трех реги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нальных экспертов </w:t>
      </w:r>
      <w:r w:rsidRPr="002B3391">
        <w:rPr>
          <w:rFonts w:ascii="Times New Roman" w:hAnsi="Times New Roman" w:cs="Times New Roman"/>
          <w:szCs w:val="24"/>
        </w:rPr>
        <w:t>WSR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из числа педагогических работников техникума; победа в региональном конкурсе профмастерства </w:t>
      </w:r>
      <w:r w:rsidRPr="002B3391">
        <w:rPr>
          <w:rFonts w:ascii="Times New Roman" w:hAnsi="Times New Roman" w:cs="Times New Roman"/>
          <w:szCs w:val="24"/>
        </w:rPr>
        <w:t>WorldSkills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</w:rPr>
        <w:t>Russia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в перечисленных компетенциях; участие в отборо</w:t>
      </w:r>
      <w:r w:rsidRPr="002B3391">
        <w:rPr>
          <w:rFonts w:ascii="Times New Roman" w:hAnsi="Times New Roman" w:cs="Times New Roman"/>
          <w:szCs w:val="24"/>
          <w:lang w:val="ru-RU"/>
        </w:rPr>
        <w:t>ч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ном чемпионате </w:t>
      </w:r>
      <w:r w:rsidRPr="002B3391">
        <w:rPr>
          <w:rFonts w:ascii="Times New Roman" w:hAnsi="Times New Roman" w:cs="Times New Roman"/>
          <w:szCs w:val="24"/>
        </w:rPr>
        <w:t>WSR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по компетенции «Программные решения в бизнесе»; обучение педагогич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ских работников разработке учебно-методического обеспечения; подготовка к лицензированию основной профессиональной образовательной программы по ТОП-50 по специальности програ</w:t>
      </w:r>
      <w:r w:rsidRPr="002B3391">
        <w:rPr>
          <w:rFonts w:ascii="Times New Roman" w:hAnsi="Times New Roman" w:cs="Times New Roman"/>
          <w:szCs w:val="24"/>
          <w:lang w:val="ru-RU"/>
        </w:rPr>
        <w:t>м</w:t>
      </w:r>
      <w:r w:rsidRPr="002B3391">
        <w:rPr>
          <w:rFonts w:ascii="Times New Roman" w:hAnsi="Times New Roman" w:cs="Times New Roman"/>
          <w:szCs w:val="24"/>
          <w:lang w:val="ru-RU"/>
        </w:rPr>
        <w:t>мист.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За отчетный период были проведены следующие заседания НМС: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20.04.2016 г.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  <w:lang w:val="ru-RU"/>
        </w:rPr>
        <w:t>«Синхронизация требований ФГОС СПО и ПС при формировании ОПОП»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11.06.2016 Отчеты ПЦК о работе за год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2B3391">
        <w:rPr>
          <w:rFonts w:ascii="Times New Roman" w:hAnsi="Times New Roman" w:cs="Times New Roman"/>
          <w:bCs/>
          <w:szCs w:val="24"/>
          <w:lang w:val="ru-RU"/>
        </w:rPr>
        <w:t xml:space="preserve">7.09.2016 О внесении изменений в ППКРС и ППССЗ в соответствии с ПС и </w:t>
      </w:r>
      <w:r w:rsidRPr="002B3391">
        <w:rPr>
          <w:rFonts w:ascii="Times New Roman" w:hAnsi="Times New Roman" w:cs="Times New Roman"/>
          <w:bCs/>
          <w:szCs w:val="24"/>
        </w:rPr>
        <w:t>WS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6.10.2016 Результаты социометрии студентов нового набора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14.12.2016 Корректировка и согласование локальных актов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15.02.2017 Разработка программы внедрения модульно-кредитной системы обучения в 2017-18 уч.г.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Система повышения квалификации педагогов была также направлена на подготовку к ре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а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лизации ФГОС ТОП-50.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За отчетный период прошли педсеминары:</w:t>
      </w:r>
    </w:p>
    <w:p w:rsidR="00AB7DFE" w:rsidRPr="002B3391" w:rsidRDefault="00AB7DFE" w:rsidP="00E51AE8">
      <w:pPr>
        <w:pStyle w:val="a3"/>
        <w:numPr>
          <w:ilvl w:val="0"/>
          <w:numId w:val="61"/>
        </w:numPr>
        <w:tabs>
          <w:tab w:val="left" w:pos="4714"/>
          <w:tab w:val="left" w:pos="988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Особенности организации учебного процесса при дуальном обучении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ab/>
      </w:r>
    </w:p>
    <w:p w:rsidR="00AB7DFE" w:rsidRPr="002B3391" w:rsidRDefault="00AB7DFE" w:rsidP="00E51AE8">
      <w:pPr>
        <w:pStyle w:val="a3"/>
        <w:numPr>
          <w:ilvl w:val="0"/>
          <w:numId w:val="61"/>
        </w:numPr>
        <w:tabs>
          <w:tab w:val="left" w:pos="4714"/>
          <w:tab w:val="left" w:pos="98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eastAsia="Times New Roman" w:hAnsi="Times New Roman" w:cs="Times New Roman"/>
          <w:bCs/>
          <w:szCs w:val="24"/>
          <w:lang w:val="ru-RU" w:eastAsia="ru-RU"/>
        </w:rPr>
        <w:t xml:space="preserve">Особенности организации ГИА в условиях практико-ориентированного обучения </w:t>
      </w:r>
      <w:r w:rsidRPr="002B3391">
        <w:rPr>
          <w:rFonts w:ascii="Times New Roman" w:eastAsia="Times New Roman" w:hAnsi="Times New Roman" w:cs="Times New Roman"/>
          <w:bCs/>
          <w:szCs w:val="24"/>
          <w:lang w:val="ru-RU" w:eastAsia="ru-RU"/>
        </w:rPr>
        <w:tab/>
      </w:r>
    </w:p>
    <w:p w:rsidR="00AB7DFE" w:rsidRPr="002B3391" w:rsidRDefault="00AB7DFE" w:rsidP="00E51AE8">
      <w:pPr>
        <w:pStyle w:val="a3"/>
        <w:numPr>
          <w:ilvl w:val="0"/>
          <w:numId w:val="61"/>
        </w:numPr>
        <w:tabs>
          <w:tab w:val="left" w:pos="4714"/>
          <w:tab w:val="left" w:pos="988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Проведение практических и лабораторных работ. </w:t>
      </w:r>
      <w:r w:rsidRPr="002B3391">
        <w:rPr>
          <w:rFonts w:ascii="Times New Roman" w:eastAsia="Times New Roman" w:hAnsi="Times New Roman" w:cs="Times New Roman"/>
          <w:szCs w:val="24"/>
          <w:lang w:eastAsia="ru-RU"/>
        </w:rPr>
        <w:t>Из опыта работы</w:t>
      </w:r>
    </w:p>
    <w:p w:rsidR="00AB7DFE" w:rsidRPr="002B3391" w:rsidRDefault="00AB7DFE" w:rsidP="00E51AE8">
      <w:pPr>
        <w:pStyle w:val="a3"/>
        <w:numPr>
          <w:ilvl w:val="0"/>
          <w:numId w:val="61"/>
        </w:numPr>
        <w:tabs>
          <w:tab w:val="left" w:pos="4794"/>
          <w:tab w:val="left" w:pos="1002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iCs/>
          <w:szCs w:val="24"/>
          <w:lang w:val="ru-RU" w:eastAsia="ru-RU"/>
        </w:rPr>
        <w:t xml:space="preserve">Краевая педгостиная </w:t>
      </w:r>
      <w:r w:rsidRPr="002B3391">
        <w:rPr>
          <w:rFonts w:ascii="Times New Roman" w:hAnsi="Times New Roman" w:cs="Times New Roman"/>
          <w:szCs w:val="24"/>
          <w:lang w:val="ru-RU"/>
        </w:rPr>
        <w:t>«Учебно-методическое обеспечение внедрения ФГОС СПО-4»</w:t>
      </w:r>
      <w:r w:rsidRPr="002B3391">
        <w:rPr>
          <w:rFonts w:ascii="Times New Roman" w:hAnsi="Times New Roman" w:cs="Times New Roman"/>
          <w:i/>
          <w:iCs/>
          <w:szCs w:val="24"/>
          <w:lang w:val="ru-RU" w:eastAsia="ru-RU"/>
        </w:rPr>
        <w:tab/>
      </w:r>
    </w:p>
    <w:p w:rsidR="00AB7DFE" w:rsidRPr="002B3391" w:rsidRDefault="00AB7DFE" w:rsidP="00E51AE8">
      <w:pPr>
        <w:pStyle w:val="a3"/>
        <w:numPr>
          <w:ilvl w:val="0"/>
          <w:numId w:val="61"/>
        </w:numPr>
        <w:tabs>
          <w:tab w:val="left" w:pos="4794"/>
          <w:tab w:val="left" w:pos="100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Понятие о модульно-кредитной системе. </w:t>
      </w:r>
      <w:r w:rsidRPr="002B3391">
        <w:rPr>
          <w:rFonts w:ascii="Times New Roman" w:hAnsi="Times New Roman" w:cs="Times New Roman"/>
          <w:szCs w:val="24"/>
        </w:rPr>
        <w:t>Программа внедрения</w:t>
      </w:r>
      <w:r w:rsidRPr="002B3391">
        <w:rPr>
          <w:rFonts w:ascii="Times New Roman" w:hAnsi="Times New Roman" w:cs="Times New Roman"/>
          <w:szCs w:val="24"/>
        </w:rPr>
        <w:tab/>
      </w:r>
    </w:p>
    <w:p w:rsidR="00AB7DFE" w:rsidRPr="002B3391" w:rsidRDefault="00AB7DFE" w:rsidP="00E51AE8">
      <w:pPr>
        <w:pStyle w:val="a3"/>
        <w:numPr>
          <w:ilvl w:val="0"/>
          <w:numId w:val="61"/>
        </w:numPr>
        <w:tabs>
          <w:tab w:val="left" w:pos="4794"/>
          <w:tab w:val="left" w:pos="100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Организация демонстрационного экзамена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Повышение квалификации за прошедший период проводилось в разных формах: организ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ванно, через ИРО Забайкальского края, в виде педсеминаров, групповых и индивидуальных ко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н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сультаций, самостоятельно (дистанционно). Основная тематика повышения квалификации: уче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б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но-методическое обеспечение реализации ФГОС, в том числе по ТОП-50. Увеличилось в разы к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личество педагогов, повышающих квалификацию дистанционно. Среди них:</w:t>
      </w:r>
    </w:p>
    <w:p w:rsidR="00AB7DFE" w:rsidRPr="002B3391" w:rsidRDefault="00AB7DFE" w:rsidP="00E51AE8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bCs/>
          <w:szCs w:val="24"/>
          <w:lang w:val="ru-RU" w:eastAsia="ru-RU"/>
        </w:rPr>
        <w:t xml:space="preserve">Теплякова А.Н. 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22.11.2016 Вебинар "Современные образовательные технологии" (веб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и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нары для учителей) </w:t>
      </w:r>
      <w:hyperlink r:id="rId15" w:history="1">
        <w:r w:rsidRPr="002B3391">
          <w:rPr>
            <w:rStyle w:val="a6"/>
            <w:rFonts w:ascii="Times New Roman" w:hAnsi="Times New Roman"/>
            <w:szCs w:val="24"/>
            <w:lang w:eastAsia="ru-RU"/>
          </w:rPr>
          <w:t>http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://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urokidoma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.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org</w:t>
        </w:r>
      </w:hyperlink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 Свидетельство Теплякова А.Н. 26.12.2016 Вебинар "Методические материалы как продуктивный результат педагогической деятельности" </w:t>
      </w:r>
      <w:hyperlink r:id="rId16" w:history="1">
        <w:r w:rsidRPr="002B3391">
          <w:rPr>
            <w:rStyle w:val="a6"/>
            <w:rFonts w:ascii="Times New Roman" w:hAnsi="Times New Roman"/>
            <w:szCs w:val="24"/>
            <w:lang w:eastAsia="ru-RU"/>
          </w:rPr>
          <w:t>http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://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urokidoma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.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org</w:t>
        </w:r>
      </w:hyperlink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 Свидетельство</w:t>
      </w:r>
    </w:p>
    <w:p w:rsidR="00AB7DFE" w:rsidRPr="002B3391" w:rsidRDefault="00AB7DFE" w:rsidP="00E51AE8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bCs/>
          <w:szCs w:val="24"/>
          <w:lang w:val="ru-RU" w:eastAsia="ru-RU"/>
        </w:rPr>
        <w:t xml:space="preserve">Подойницына Н.С. 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04.12.2016 Вебинар "Активные методы обучения как способ повыш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е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ния эффективности образовательного процесса" </w:t>
      </w:r>
      <w:hyperlink r:id="rId17" w:history="1">
        <w:r w:rsidRPr="002B3391">
          <w:rPr>
            <w:rStyle w:val="a6"/>
            <w:rFonts w:ascii="Times New Roman" w:hAnsi="Times New Roman"/>
            <w:szCs w:val="24"/>
            <w:lang w:eastAsia="ru-RU"/>
          </w:rPr>
          <w:t>http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://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urokidoma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.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org</w:t>
        </w:r>
      </w:hyperlink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 Свидетельство</w:t>
      </w:r>
    </w:p>
    <w:p w:rsidR="00AB7DFE" w:rsidRPr="002B3391" w:rsidRDefault="00AB7DFE" w:rsidP="00E51AE8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bCs/>
          <w:szCs w:val="24"/>
          <w:lang w:val="ru-RU" w:eastAsia="ru-RU"/>
        </w:rPr>
        <w:t xml:space="preserve">Скородумова Н.Г. 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07.12.2016 Вебинар "Особенности учебных заданий электронных форм учебников (ЭФУ), направленных на формирование способности к разрешению пр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блем/промлемных ситуаций" </w:t>
      </w:r>
      <w:hyperlink r:id="rId18" w:history="1">
        <w:r w:rsidRPr="002B3391">
          <w:rPr>
            <w:rStyle w:val="a6"/>
            <w:rFonts w:ascii="Times New Roman" w:hAnsi="Times New Roman"/>
            <w:szCs w:val="24"/>
            <w:lang w:eastAsia="ru-RU"/>
          </w:rPr>
          <w:t>https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://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my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.1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september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.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ru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/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webinar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/284</w:t>
        </w:r>
      </w:hyperlink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 Свидетельство</w:t>
      </w:r>
    </w:p>
    <w:p w:rsidR="00AB7DFE" w:rsidRPr="002B3391" w:rsidRDefault="00AB7DFE" w:rsidP="00E51AE8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bCs/>
          <w:szCs w:val="24"/>
          <w:lang w:val="ru-RU" w:eastAsia="ru-RU"/>
        </w:rPr>
        <w:t xml:space="preserve">Лончаков С.В. 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сен.16 Вебинар «Новые ФГОС СПО по наиболее востребованным, новым и перспективным профессиям и специальностям» </w:t>
      </w:r>
      <w:hyperlink r:id="rId19" w:history="1">
        <w:r w:rsidRPr="002B3391">
          <w:rPr>
            <w:rStyle w:val="a6"/>
            <w:rFonts w:ascii="Times New Roman" w:hAnsi="Times New Roman"/>
            <w:szCs w:val="24"/>
            <w:lang w:eastAsia="ru-RU"/>
          </w:rPr>
          <w:t>http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://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foxford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.</w:t>
        </w:r>
        <w:r w:rsidRPr="002B3391">
          <w:rPr>
            <w:rStyle w:val="a6"/>
            <w:rFonts w:ascii="Times New Roman" w:hAnsi="Times New Roman"/>
            <w:szCs w:val="24"/>
            <w:lang w:eastAsia="ru-RU"/>
          </w:rPr>
          <w:t>ru</w:t>
        </w:r>
        <w:r w:rsidRPr="002B3391">
          <w:rPr>
            <w:rStyle w:val="a6"/>
            <w:rFonts w:ascii="Times New Roman" w:hAnsi="Times New Roman"/>
            <w:szCs w:val="24"/>
            <w:lang w:val="ru-RU" w:eastAsia="ru-RU"/>
          </w:rPr>
          <w:t>/</w:t>
        </w:r>
      </w:hyperlink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 Свидетельство</w:t>
      </w:r>
    </w:p>
    <w:p w:rsidR="00AB7DFE" w:rsidRPr="002B3391" w:rsidRDefault="00AB7DFE" w:rsidP="00E51AE8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eastAsia="ru-RU"/>
        </w:rPr>
      </w:pPr>
      <w:r w:rsidRPr="002B3391">
        <w:rPr>
          <w:rFonts w:ascii="Times New Roman" w:hAnsi="Times New Roman" w:cs="Times New Roman"/>
          <w:b/>
          <w:bCs/>
          <w:szCs w:val="24"/>
          <w:lang w:val="ru-RU" w:eastAsia="ru-RU"/>
        </w:rPr>
        <w:t xml:space="preserve">Лончаков С.В. 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окт.16 Вебинар«Электронная форма учебника в школе. </w:t>
      </w:r>
      <w:r w:rsidRPr="002B3391">
        <w:rPr>
          <w:rFonts w:ascii="Times New Roman" w:hAnsi="Times New Roman" w:cs="Times New Roman"/>
          <w:bCs/>
          <w:szCs w:val="24"/>
          <w:lang w:eastAsia="ru-RU"/>
        </w:rPr>
        <w:t xml:space="preserve">От получения лицензии до проведения урока» </w:t>
      </w:r>
      <w:hyperlink r:id="rId20" w:history="1">
        <w:r w:rsidRPr="002B3391">
          <w:rPr>
            <w:rStyle w:val="a6"/>
            <w:rFonts w:ascii="Times New Roman" w:hAnsi="Times New Roman"/>
            <w:szCs w:val="24"/>
            <w:lang w:eastAsia="ru-RU"/>
          </w:rPr>
          <w:t>http://foxford.ru/</w:t>
        </w:r>
      </w:hyperlink>
      <w:r w:rsidRPr="002B3391">
        <w:rPr>
          <w:rFonts w:ascii="Times New Roman" w:hAnsi="Times New Roman" w:cs="Times New Roman"/>
          <w:bCs/>
          <w:szCs w:val="24"/>
          <w:lang w:eastAsia="ru-RU"/>
        </w:rPr>
        <w:t xml:space="preserve"> Свидетельство</w:t>
      </w:r>
    </w:p>
    <w:p w:rsidR="00AB7DFE" w:rsidRPr="002B3391" w:rsidRDefault="00AB7DFE" w:rsidP="00E51AE8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Около 10 педагогов повышали квалификацию на вебинарах, организованных ЦРПО Мо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с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ковского политехнического университета с 21 сентября по 21 марта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На курсах повышения квалификации побывали за отчетный период 31 человек,  в том чи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с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ле 15 – дистанционно, что составляет 33% от штатного состава </w:t>
      </w:r>
      <w:r w:rsidR="003049A1">
        <w:rPr>
          <w:rFonts w:ascii="Times New Roman" w:hAnsi="Times New Roman" w:cs="Times New Roman"/>
          <w:bCs/>
          <w:szCs w:val="24"/>
          <w:lang w:val="ru-RU" w:eastAsia="ru-RU"/>
        </w:rPr>
        <w:t>преподавателей и мастеров ПО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текущем периоде проводились занятия в Школе педагогического мастерства. Тематика занятий была определена в зависимости от запроса педработников: основные требования к педаг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гу и организации учебного процесса, формирование УМК, разработка плана урока, анализ урока, подготовка к аттестации, проведение открытых уроков, психологические аспекты педагогической деятельности. 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Аттестованы на соответствие 14 человек, на категорию 1 человек, из них 1 – на высшую. 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Аттестованы как региональные эксперты </w:t>
      </w:r>
      <w:r w:rsidRPr="002B3391">
        <w:rPr>
          <w:rFonts w:ascii="Times New Roman" w:hAnsi="Times New Roman" w:cs="Times New Roman"/>
          <w:bCs/>
          <w:szCs w:val="24"/>
          <w:lang w:eastAsia="ru-RU"/>
        </w:rPr>
        <w:t>WSR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 3 человека, как эксперты КСОКО – 5 чел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век.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Доля педагогических работников с категорией по сравнению с аналогичным периодом прошлого года не изменилась.</w:t>
      </w:r>
    </w:p>
    <w:p w:rsidR="00AB7DFE" w:rsidRPr="002B3391" w:rsidRDefault="00B86483" w:rsidP="00AB7DFE">
      <w:pPr>
        <w:pStyle w:val="a9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Таблица 17</w:t>
      </w:r>
      <w:r w:rsidR="00AB7DFE" w:rsidRPr="002B3391">
        <w:rPr>
          <w:rFonts w:ascii="Times New Roman" w:hAnsi="Times New Roman" w:cs="Times New Roman"/>
          <w:lang w:val="ru-RU"/>
        </w:rPr>
        <w:t>. Качественный состав преподавателей и мастеров ПО на 1.04.2017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2126"/>
        <w:gridCol w:w="2268"/>
      </w:tblGrid>
      <w:tr w:rsidR="00AB7DFE" w:rsidRPr="002B3391" w:rsidTr="00F40D83">
        <w:tc>
          <w:tcPr>
            <w:tcW w:w="4962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Категории</w:t>
            </w:r>
          </w:p>
        </w:tc>
        <w:tc>
          <w:tcPr>
            <w:tcW w:w="2126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Чел.</w:t>
            </w:r>
          </w:p>
        </w:tc>
        <w:tc>
          <w:tcPr>
            <w:tcW w:w="2268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AB7DFE" w:rsidRPr="002B3391" w:rsidTr="00F40D83">
        <w:tc>
          <w:tcPr>
            <w:tcW w:w="4962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 высшей категорией</w:t>
            </w:r>
          </w:p>
        </w:tc>
        <w:tc>
          <w:tcPr>
            <w:tcW w:w="2126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268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AB7DFE" w:rsidRPr="002B3391" w:rsidTr="00F40D83">
        <w:tc>
          <w:tcPr>
            <w:tcW w:w="4962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 первой категорией</w:t>
            </w:r>
          </w:p>
        </w:tc>
        <w:tc>
          <w:tcPr>
            <w:tcW w:w="2126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268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AB7DFE" w:rsidRPr="002B3391" w:rsidTr="00F40D83">
        <w:tc>
          <w:tcPr>
            <w:tcW w:w="4962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268" w:type="dxa"/>
          </w:tcPr>
          <w:p w:rsidR="00AB7DFE" w:rsidRPr="003049A1" w:rsidRDefault="003049A1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51</w:t>
            </w:r>
          </w:p>
        </w:tc>
      </w:tr>
      <w:tr w:rsidR="00AB7DFE" w:rsidRPr="002B3391" w:rsidTr="00F40D83">
        <w:tc>
          <w:tcPr>
            <w:tcW w:w="4962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126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2268" w:type="dxa"/>
          </w:tcPr>
          <w:p w:rsidR="00AB7DFE" w:rsidRPr="002B3391" w:rsidRDefault="00AB7DFE" w:rsidP="00F4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AB7DFE" w:rsidRPr="002B3391" w:rsidRDefault="00AB7DFE" w:rsidP="00AB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AB7DFE" w:rsidRPr="002B3391" w:rsidRDefault="00AB7DFE" w:rsidP="00E51AE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Обобщение передового педагогического опыта происходило в форме участия в конф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ренциях, размещении материалов в сети Интернет:</w:t>
      </w:r>
    </w:p>
    <w:p w:rsidR="00AB7DFE" w:rsidRPr="002B3391" w:rsidRDefault="00AB7DFE" w:rsidP="00E51AE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>Лончаков С.В.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– Конкурс профессионального мастерства среди молодых преподавателей ПОО «Педагогический СТАРТАП-2016». </w:t>
      </w:r>
      <w:r w:rsidRPr="002B3391">
        <w:rPr>
          <w:rFonts w:ascii="Times New Roman" w:hAnsi="Times New Roman" w:cs="Times New Roman"/>
          <w:szCs w:val="24"/>
        </w:rPr>
        <w:t>Участники: 1 чел. 2 место.</w:t>
      </w:r>
    </w:p>
    <w:p w:rsidR="00AB7DFE" w:rsidRPr="002B3391" w:rsidRDefault="00AB7DFE" w:rsidP="00E51AE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>Артюкова Д.А.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03.10.2016, Всероссийский конкурс "ИКТ -  компетенция педагога", Д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плом </w:t>
      </w:r>
      <w:r w:rsidRPr="002B3391">
        <w:rPr>
          <w:rFonts w:ascii="Times New Roman" w:hAnsi="Times New Roman" w:cs="Times New Roman"/>
          <w:szCs w:val="24"/>
        </w:rPr>
        <w:t>II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место, 01.10.2016, Всероссийская олимпиада, Диплом </w:t>
      </w:r>
      <w:r w:rsidRPr="002B3391">
        <w:rPr>
          <w:rFonts w:ascii="Times New Roman" w:hAnsi="Times New Roman" w:cs="Times New Roman"/>
          <w:szCs w:val="24"/>
        </w:rPr>
        <w:t>I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степени, 10.10.2016, Вс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российское тестирование, Диплом </w:t>
      </w:r>
      <w:r w:rsidRPr="002B3391">
        <w:rPr>
          <w:rFonts w:ascii="Times New Roman" w:hAnsi="Times New Roman" w:cs="Times New Roman"/>
          <w:szCs w:val="24"/>
        </w:rPr>
        <w:t>I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степени</w:t>
      </w:r>
    </w:p>
    <w:p w:rsidR="00AB7DFE" w:rsidRPr="002B3391" w:rsidRDefault="00AB7DFE" w:rsidP="00E51AE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>Швецова Д.О.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Всероссийский творческий конкурс на сайте «Солнечный свет». Номин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ция «Методическая разработка педагогов». 1 место за разработку рабочей тетради по х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мии, Конкурс "Оценка уровня квалификации. Учитель биологии 02.10.2016 Диплом </w:t>
      </w:r>
      <w:r w:rsidRPr="002B3391">
        <w:rPr>
          <w:rFonts w:ascii="Times New Roman" w:hAnsi="Times New Roman" w:cs="Times New Roman"/>
          <w:szCs w:val="24"/>
        </w:rPr>
        <w:t>II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м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сто, Конкурс "Оценка уровня квалификации. Учитель химии 03.10.2016 Диплом </w:t>
      </w:r>
      <w:r w:rsidRPr="002B3391">
        <w:rPr>
          <w:rFonts w:ascii="Times New Roman" w:hAnsi="Times New Roman" w:cs="Times New Roman"/>
          <w:szCs w:val="24"/>
        </w:rPr>
        <w:t>II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место, Блиц- олимпиада: "Рабочая программа педагога как инструмент реализации требований ФГОС"17.11.2016 Диплом участника, Творческий конкурс "Методических разработок п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дагогов" 26.11.2016 Диплом 1 место, Блиц- олимпиада: "Типы нестандартных ур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ков"26.12.2016 Диплом 3 место</w:t>
      </w:r>
    </w:p>
    <w:p w:rsidR="00AB7DFE" w:rsidRPr="002B3391" w:rsidRDefault="00AB7DFE" w:rsidP="00E51AE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lang w:val="ru-RU"/>
        </w:rPr>
        <w:t>Самойлова Н.Г.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09.11.2016"Копилка уроков - сайт для учителей "</w:t>
      </w:r>
      <w:r w:rsidRPr="002B3391">
        <w:rPr>
          <w:rFonts w:ascii="Times New Roman" w:hAnsi="Times New Roman" w:cs="Times New Roman"/>
          <w:szCs w:val="24"/>
        </w:rPr>
        <w:t>https</w:t>
      </w:r>
      <w:r w:rsidRPr="002B3391">
        <w:rPr>
          <w:rFonts w:ascii="Times New Roman" w:hAnsi="Times New Roman" w:cs="Times New Roman"/>
          <w:szCs w:val="24"/>
          <w:lang w:val="ru-RU"/>
        </w:rPr>
        <w:t>://</w:t>
      </w:r>
      <w:r w:rsidRPr="002B3391">
        <w:rPr>
          <w:rFonts w:ascii="Times New Roman" w:hAnsi="Times New Roman" w:cs="Times New Roman"/>
          <w:szCs w:val="24"/>
        </w:rPr>
        <w:t>kopilkaurokov</w:t>
      </w:r>
      <w:r w:rsidRPr="002B3391">
        <w:rPr>
          <w:rFonts w:ascii="Times New Roman" w:hAnsi="Times New Roman" w:cs="Times New Roman"/>
          <w:szCs w:val="24"/>
          <w:lang w:val="ru-RU"/>
        </w:rPr>
        <w:t>.</w:t>
      </w:r>
      <w:r w:rsidRPr="002B3391">
        <w:rPr>
          <w:rFonts w:ascii="Times New Roman" w:hAnsi="Times New Roman" w:cs="Times New Roman"/>
          <w:szCs w:val="24"/>
        </w:rPr>
        <w:t>ru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Свидетельство о публикации, 06.11.2016 Международная олимпиадная работа для педаг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гов "Тест на соответствие занимаемой должности"</w:t>
      </w:r>
      <w:r w:rsidRPr="002B3391">
        <w:rPr>
          <w:rFonts w:ascii="Times New Roman" w:hAnsi="Times New Roman" w:cs="Times New Roman"/>
          <w:szCs w:val="24"/>
        </w:rPr>
        <w:t>http</w:t>
      </w:r>
      <w:r w:rsidRPr="002B3391">
        <w:rPr>
          <w:rFonts w:ascii="Times New Roman" w:hAnsi="Times New Roman" w:cs="Times New Roman"/>
          <w:szCs w:val="24"/>
          <w:lang w:val="ru-RU"/>
        </w:rPr>
        <w:t>://</w:t>
      </w:r>
      <w:r w:rsidRPr="002B3391">
        <w:rPr>
          <w:rFonts w:ascii="Times New Roman" w:hAnsi="Times New Roman" w:cs="Times New Roman"/>
          <w:szCs w:val="24"/>
        </w:rPr>
        <w:t>miop</w:t>
      </w:r>
      <w:r w:rsidRPr="002B3391">
        <w:rPr>
          <w:rFonts w:ascii="Times New Roman" w:hAnsi="Times New Roman" w:cs="Times New Roman"/>
          <w:szCs w:val="24"/>
          <w:lang w:val="ru-RU"/>
        </w:rPr>
        <w:t>-</w:t>
      </w:r>
      <w:r w:rsidRPr="002B3391">
        <w:rPr>
          <w:rFonts w:ascii="Times New Roman" w:hAnsi="Times New Roman" w:cs="Times New Roman"/>
          <w:szCs w:val="24"/>
        </w:rPr>
        <w:t>lider</w:t>
      </w:r>
      <w:r w:rsidRPr="002B3391">
        <w:rPr>
          <w:rFonts w:ascii="Times New Roman" w:hAnsi="Times New Roman" w:cs="Times New Roman"/>
          <w:szCs w:val="24"/>
          <w:lang w:val="ru-RU"/>
        </w:rPr>
        <w:t>.</w:t>
      </w:r>
      <w:r w:rsidRPr="002B3391">
        <w:rPr>
          <w:rFonts w:ascii="Times New Roman" w:hAnsi="Times New Roman" w:cs="Times New Roman"/>
          <w:szCs w:val="24"/>
        </w:rPr>
        <w:t>ru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  Диплом 1 место, 05.12.2016 Всероссийское тестирование "Основы педагогического мастерства"</w:t>
      </w:r>
      <w:r w:rsidRPr="002B3391">
        <w:rPr>
          <w:rFonts w:ascii="Times New Roman" w:hAnsi="Times New Roman" w:cs="Times New Roman"/>
          <w:szCs w:val="24"/>
        </w:rPr>
        <w:t>https</w:t>
      </w:r>
      <w:r w:rsidRPr="002B3391">
        <w:rPr>
          <w:rFonts w:ascii="Times New Roman" w:hAnsi="Times New Roman" w:cs="Times New Roman"/>
          <w:szCs w:val="24"/>
          <w:lang w:val="ru-RU"/>
        </w:rPr>
        <w:t>://</w:t>
      </w:r>
      <w:r w:rsidRPr="002B3391">
        <w:rPr>
          <w:rFonts w:ascii="Times New Roman" w:hAnsi="Times New Roman" w:cs="Times New Roman"/>
          <w:szCs w:val="24"/>
        </w:rPr>
        <w:t>totaltest</w:t>
      </w:r>
      <w:r w:rsidRPr="002B3391">
        <w:rPr>
          <w:rFonts w:ascii="Times New Roman" w:hAnsi="Times New Roman" w:cs="Times New Roman"/>
          <w:szCs w:val="24"/>
          <w:lang w:val="ru-RU"/>
        </w:rPr>
        <w:t>.</w:t>
      </w:r>
      <w:r w:rsidRPr="002B3391">
        <w:rPr>
          <w:rFonts w:ascii="Times New Roman" w:hAnsi="Times New Roman" w:cs="Times New Roman"/>
          <w:szCs w:val="24"/>
        </w:rPr>
        <w:t>ru</w:t>
      </w:r>
      <w:r w:rsidRPr="002B3391">
        <w:rPr>
          <w:rFonts w:ascii="Times New Roman" w:hAnsi="Times New Roman" w:cs="Times New Roman"/>
          <w:szCs w:val="24"/>
          <w:lang w:val="ru-RU"/>
        </w:rPr>
        <w:t>/ Диплом 2 место, 06.11.2016 Международная олимпиадная работа для педагогов "Информационно-коммуникативная компетентность в условиях вн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дрения ФГОС"</w:t>
      </w:r>
      <w:hyperlink r:id="rId21" w:history="1">
        <w:r w:rsidRPr="002B3391">
          <w:rPr>
            <w:rStyle w:val="a6"/>
            <w:rFonts w:ascii="Times New Roman" w:hAnsi="Times New Roman"/>
            <w:szCs w:val="24"/>
          </w:rPr>
          <w:t>http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://</w:t>
        </w:r>
        <w:r w:rsidRPr="002B3391">
          <w:rPr>
            <w:rStyle w:val="a6"/>
            <w:rFonts w:ascii="Times New Roman" w:hAnsi="Times New Roman"/>
            <w:szCs w:val="24"/>
          </w:rPr>
          <w:t>miop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-</w:t>
        </w:r>
        <w:r w:rsidRPr="002B3391">
          <w:rPr>
            <w:rStyle w:val="a6"/>
            <w:rFonts w:ascii="Times New Roman" w:hAnsi="Times New Roman"/>
            <w:szCs w:val="24"/>
          </w:rPr>
          <w:t>lider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.</w:t>
        </w:r>
        <w:r w:rsidRPr="002B3391">
          <w:rPr>
            <w:rStyle w:val="a6"/>
            <w:rFonts w:ascii="Times New Roman" w:hAnsi="Times New Roman"/>
            <w:szCs w:val="24"/>
          </w:rPr>
          <w:t>ru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 xml:space="preserve">  </w:t>
        </w:r>
      </w:hyperlink>
      <w:r w:rsidRPr="002B3391">
        <w:rPr>
          <w:rFonts w:ascii="Times New Roman" w:hAnsi="Times New Roman" w:cs="Times New Roman"/>
          <w:szCs w:val="24"/>
          <w:lang w:val="ru-RU"/>
        </w:rPr>
        <w:t xml:space="preserve"> Диплом 3 место, 07.12.2016 Экспоцентр по ИКТ "Научу за 5 минут", Метод, средство, прием для анализа или обобщения изученного учебного м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териала Краевой конкурс Диплом 2 место</w:t>
      </w:r>
    </w:p>
    <w:p w:rsidR="00AB7DFE" w:rsidRPr="002B3391" w:rsidRDefault="00AB7DFE" w:rsidP="00E51AE8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szCs w:val="24"/>
          <w:lang w:val="ru-RU"/>
        </w:rPr>
        <w:t xml:space="preserve">Теплякова А.Н. </w:t>
      </w:r>
      <w:r w:rsidRPr="002B3391">
        <w:rPr>
          <w:rFonts w:ascii="Times New Roman" w:hAnsi="Times New Roman" w:cs="Times New Roman"/>
          <w:szCs w:val="24"/>
          <w:lang w:val="ru-RU"/>
        </w:rPr>
        <w:t>24.09.2016 Международная олимпиадная работа для педагогов "Создание рабочей программы с учетом ФГОС"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  <w:u w:val="single"/>
        </w:rPr>
        <w:t>http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://</w:t>
      </w:r>
      <w:r w:rsidRPr="002B3391">
        <w:rPr>
          <w:rFonts w:ascii="Times New Roman" w:hAnsi="Times New Roman" w:cs="Times New Roman"/>
          <w:szCs w:val="24"/>
          <w:u w:val="single"/>
        </w:rPr>
        <w:t>miop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-</w:t>
      </w:r>
      <w:r w:rsidRPr="002B3391">
        <w:rPr>
          <w:rFonts w:ascii="Times New Roman" w:hAnsi="Times New Roman" w:cs="Times New Roman"/>
          <w:szCs w:val="24"/>
          <w:u w:val="single"/>
        </w:rPr>
        <w:t>lider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.</w:t>
      </w:r>
      <w:r w:rsidRPr="002B3391">
        <w:rPr>
          <w:rFonts w:ascii="Times New Roman" w:hAnsi="Times New Roman" w:cs="Times New Roman"/>
          <w:szCs w:val="24"/>
          <w:u w:val="single"/>
        </w:rPr>
        <w:t>ru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Диплом участника, 24.09.2016 Общероссийская бли-олимпиада для педагогических работников "Портфолио как средство мотивации"</w:t>
      </w:r>
      <w:hyperlink r:id="rId22" w:history="1">
        <w:r w:rsidRPr="002B3391">
          <w:rPr>
            <w:rStyle w:val="a6"/>
            <w:rFonts w:ascii="Times New Roman" w:hAnsi="Times New Roman"/>
            <w:szCs w:val="24"/>
          </w:rPr>
          <w:t>https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://</w:t>
        </w:r>
        <w:r w:rsidRPr="002B3391">
          <w:rPr>
            <w:rStyle w:val="a6"/>
            <w:rFonts w:ascii="Times New Roman" w:hAnsi="Times New Roman"/>
            <w:szCs w:val="24"/>
          </w:rPr>
          <w:t>ok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-</w:t>
        </w:r>
        <w:r w:rsidRPr="002B3391">
          <w:rPr>
            <w:rStyle w:val="a6"/>
            <w:rFonts w:ascii="Times New Roman" w:hAnsi="Times New Roman"/>
            <w:szCs w:val="24"/>
          </w:rPr>
          <w:t>etalon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.</w:t>
        </w:r>
        <w:r w:rsidRPr="002B3391">
          <w:rPr>
            <w:rStyle w:val="a6"/>
            <w:rFonts w:ascii="Times New Roman" w:hAnsi="Times New Roman"/>
            <w:szCs w:val="24"/>
          </w:rPr>
          <w:t>ru</w:t>
        </w:r>
      </w:hyperlink>
      <w:r w:rsidRPr="002B3391">
        <w:rPr>
          <w:rFonts w:ascii="Times New Roman" w:hAnsi="Times New Roman" w:cs="Times New Roman"/>
          <w:szCs w:val="24"/>
          <w:lang w:val="ru-RU"/>
        </w:rPr>
        <w:t xml:space="preserve"> Диплом участника, 3 место, 25.09.2016 Международная олимпиадная работа для педагогов "Основы ИКТ"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  <w:u w:val="single"/>
        </w:rPr>
        <w:t>http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://</w:t>
      </w:r>
      <w:r w:rsidRPr="002B3391">
        <w:rPr>
          <w:rFonts w:ascii="Times New Roman" w:hAnsi="Times New Roman" w:cs="Times New Roman"/>
          <w:szCs w:val="24"/>
          <w:u w:val="single"/>
        </w:rPr>
        <w:t>miop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-</w:t>
      </w:r>
      <w:r w:rsidRPr="002B3391">
        <w:rPr>
          <w:rFonts w:ascii="Times New Roman" w:hAnsi="Times New Roman" w:cs="Times New Roman"/>
          <w:szCs w:val="24"/>
          <w:u w:val="single"/>
        </w:rPr>
        <w:t>lider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.</w:t>
      </w:r>
      <w:r w:rsidRPr="002B3391">
        <w:rPr>
          <w:rFonts w:ascii="Times New Roman" w:hAnsi="Times New Roman" w:cs="Times New Roman"/>
          <w:szCs w:val="24"/>
          <w:u w:val="single"/>
        </w:rPr>
        <w:t>ru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Диплом участника, 1 место, 25.09.2016 Международная олимпиадная работа для педагогов "Внедрение ИКТ в образовательный процесс"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  <w:u w:val="single"/>
        </w:rPr>
        <w:t>http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://</w:t>
      </w:r>
      <w:r w:rsidRPr="002B3391">
        <w:rPr>
          <w:rFonts w:ascii="Times New Roman" w:hAnsi="Times New Roman" w:cs="Times New Roman"/>
          <w:szCs w:val="24"/>
          <w:u w:val="single"/>
        </w:rPr>
        <w:t>miop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-</w:t>
      </w:r>
      <w:r w:rsidRPr="002B3391">
        <w:rPr>
          <w:rFonts w:ascii="Times New Roman" w:hAnsi="Times New Roman" w:cs="Times New Roman"/>
          <w:szCs w:val="24"/>
          <w:u w:val="single"/>
        </w:rPr>
        <w:t>lider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.</w:t>
      </w:r>
      <w:r w:rsidRPr="002B3391">
        <w:rPr>
          <w:rFonts w:ascii="Times New Roman" w:hAnsi="Times New Roman" w:cs="Times New Roman"/>
          <w:szCs w:val="24"/>
          <w:u w:val="single"/>
        </w:rPr>
        <w:t>ru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Диплом участника, 1 место, 25.09.2016 Ме</w:t>
      </w:r>
      <w:r w:rsidRPr="002B3391">
        <w:rPr>
          <w:rFonts w:ascii="Times New Roman" w:hAnsi="Times New Roman" w:cs="Times New Roman"/>
          <w:szCs w:val="24"/>
          <w:lang w:val="ru-RU"/>
        </w:rPr>
        <w:t>ж</w:t>
      </w:r>
      <w:r w:rsidRPr="002B3391">
        <w:rPr>
          <w:rFonts w:ascii="Times New Roman" w:hAnsi="Times New Roman" w:cs="Times New Roman"/>
          <w:szCs w:val="24"/>
          <w:lang w:val="ru-RU"/>
        </w:rPr>
        <w:t>дународная олимпиадная работа для педагогов "Тест на соответствие занимаемой золжн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сти"</w:t>
      </w:r>
      <w:hyperlink r:id="rId23" w:history="1">
        <w:r w:rsidRPr="002B3391">
          <w:rPr>
            <w:rStyle w:val="a6"/>
            <w:rFonts w:ascii="Times New Roman" w:hAnsi="Times New Roman"/>
            <w:szCs w:val="24"/>
          </w:rPr>
          <w:t>http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://</w:t>
        </w:r>
        <w:r w:rsidRPr="002B3391">
          <w:rPr>
            <w:rStyle w:val="a6"/>
            <w:rFonts w:ascii="Times New Roman" w:hAnsi="Times New Roman"/>
            <w:szCs w:val="24"/>
          </w:rPr>
          <w:t>miop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-</w:t>
        </w:r>
        <w:r w:rsidRPr="002B3391">
          <w:rPr>
            <w:rStyle w:val="a6"/>
            <w:rFonts w:ascii="Times New Roman" w:hAnsi="Times New Roman"/>
            <w:szCs w:val="24"/>
          </w:rPr>
          <w:t>lider</w:t>
        </w:r>
        <w:r w:rsidRPr="002B3391">
          <w:rPr>
            <w:rStyle w:val="a6"/>
            <w:rFonts w:ascii="Times New Roman" w:hAnsi="Times New Roman"/>
            <w:szCs w:val="24"/>
            <w:lang w:val="ru-RU"/>
          </w:rPr>
          <w:t>.</w:t>
        </w:r>
        <w:r w:rsidRPr="002B3391">
          <w:rPr>
            <w:rStyle w:val="a6"/>
            <w:rFonts w:ascii="Times New Roman" w:hAnsi="Times New Roman"/>
            <w:szCs w:val="24"/>
          </w:rPr>
          <w:t>ru</w:t>
        </w:r>
      </w:hyperlink>
      <w:r w:rsidRPr="002B3391">
        <w:rPr>
          <w:rFonts w:ascii="Times New Roman" w:hAnsi="Times New Roman" w:cs="Times New Roman"/>
          <w:szCs w:val="24"/>
          <w:lang w:val="ru-RU"/>
        </w:rPr>
        <w:t xml:space="preserve"> Диплом участника, 1 место, 17.11.2016 Сайт размещения авторских материалов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  <w:u w:val="single"/>
        </w:rPr>
        <w:t>http</w:t>
      </w:r>
      <w:r w:rsidRPr="002B3391">
        <w:rPr>
          <w:rFonts w:ascii="Times New Roman" w:hAnsi="Times New Roman" w:cs="Times New Roman"/>
          <w:szCs w:val="24"/>
          <w:u w:val="single"/>
          <w:lang w:val="ru-RU"/>
        </w:rPr>
        <w:t>://контрольные-работы.рф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Свидетельство о публикации, 07.12.2016 Эксп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центр по ИКТ "Научу за 5 минут" Краевой конкурс Сертификат участника</w:t>
      </w:r>
    </w:p>
    <w:p w:rsidR="00AB7DFE" w:rsidRPr="002B3391" w:rsidRDefault="00AB7DFE" w:rsidP="00E51AE8">
      <w:pPr>
        <w:pStyle w:val="a3"/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bCs/>
          <w:szCs w:val="24"/>
          <w:lang w:val="ru-RU"/>
        </w:rPr>
        <w:t xml:space="preserve">Подойницына Н.С.  </w:t>
      </w:r>
      <w:r w:rsidRPr="002B3391">
        <w:rPr>
          <w:rFonts w:ascii="Times New Roman" w:hAnsi="Times New Roman" w:cs="Times New Roman"/>
          <w:szCs w:val="24"/>
          <w:lang w:val="ru-RU"/>
        </w:rPr>
        <w:t>07.12.2016 Экспоцентр по ИКТ "Научу за 5 минут" Краевой конкурс  Диплом 1 место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Результаты участия педагогических работников: всего на краевом уровне приняли участие и стали призерами 4 человека, на уровне России 4 человека в 13 мероприятиях, на международном уровне 2 человека в 6 мероприятиях. По сравнению с аналогичным периодом прошлого года - д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намика положительная.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/>
          <w:i/>
          <w:szCs w:val="24"/>
          <w:lang w:val="ru-RU"/>
        </w:rPr>
        <w:t>Учебно-исследовательская работа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 обучающихся в отчетном периоде характеризовалась следующими показателями: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За отчетный период в рамках недель и декад проведено 28 крупных студенческих мер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приятий внутри техникума: предметные олимпиады и конкурсы курсовых проектов, профмасте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р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ства, художественного творчества и научно-технических работ. В них приняли участие около 500 студентов, лучшие награждены дипломами, грамотами. Участникам вручены сертификаты. Кол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и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чество студентов-участников таких мероприятий  существенно увеличилось за счет того, что ст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у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денты готовят портфолио на ГИА и для работодателей. 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Большую роль в организации учебно-исследовательской и научно-технической работе ст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у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дентов играют преподаватели. Продолжается традиция подготовки реальных дипломных прое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к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тов. В июне 2016 были представлены на защиту следующие реальные проекты:</w:t>
      </w:r>
    </w:p>
    <w:tbl>
      <w:tblPr>
        <w:tblW w:w="9511" w:type="dxa"/>
        <w:tblLook w:val="04A0"/>
      </w:tblPr>
      <w:tblGrid>
        <w:gridCol w:w="1737"/>
        <w:gridCol w:w="2505"/>
        <w:gridCol w:w="1395"/>
        <w:gridCol w:w="3874"/>
      </w:tblGrid>
      <w:tr w:rsidR="00AB7DFE" w:rsidRPr="002B3391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Руководитель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ФИО студента(-ов)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Группа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Название работы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Баловнева О.Н.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Спиридонова Е.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 xml:space="preserve"> Дианова 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АРХ-12-1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Проект  торгово-гостиничного центра с благоустройством  территории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Баловнева О.Н.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Лагерева Т. Зимина А., Савватеева 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АРХ-12-1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Реконструкция дома усадебного типа с разработкой интерьеров и окр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жающей средой  участка</w:t>
            </w: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Баловнева О.Н.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Лиханова К. Мельников Н. Слепкова 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АРХ-12-1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Разработка детских игровых площ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док на территории больницы по ул. 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Новобульварная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Баловнева О.Н.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Малашенко Д.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АРХ-12-1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Проект благоустройства  детского о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доровительного  лагеря «Огонек» 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Баловнева О.Н.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Снегирева Л. Родионова Ю.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АРХ-12-1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Блокированный дом с прилегающей территорией 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Баловнева О.Н.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 xml:space="preserve">Приступа Д.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АРХ-12-1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Проект загородного дома с дизайном интерьеров и благоустройством уч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стка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Батуев Б.Н.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Арефьев Д.И. Базардиев А.В. Гергерт И.Е.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ТОРА-12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Учебный стенд по изучению устро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й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ства и работы механической 4-х ст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у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пенчатой КПП автомобиля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Рощупкина Г.И.</w:t>
            </w:r>
          </w:p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Шипицына М.А.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Бубенков Р.В. Лонш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а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ков И.А.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ТЭСМО-12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Изготовление стенда для проверки и промывки форсунок</w:t>
            </w: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Дутов Д.С.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СДМ-12</w:t>
            </w: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Лысенков В.О.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СДМ-12</w:t>
            </w: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Миронов В.В.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СДМ-12</w:t>
            </w: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Рощупкина Г.И. Шипицына М.А.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Гура П.Ю. </w:t>
            </w:r>
          </w:p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Садоян С.К.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ТЭСМО-12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Изготовление имитационного стенда работы оппозитного двигателя</w:t>
            </w: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Абзалов Е.А.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СДМ-12</w:t>
            </w: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Алымов Н.С.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СДМ-12</w:t>
            </w: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Рощупкина Г.И.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Позяев И.А.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ТЭСМО-12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Изготовление имитационного стенда работы героторного двигателя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Рощупкина Г.И.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Бодров Д.А. </w:t>
            </w:r>
          </w:p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Гордов С.А.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СДМ-12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Изготовление имитационного стенда работы вариатора</w:t>
            </w: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Рощупкина Г.И.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Мосеев А.С. </w:t>
            </w:r>
          </w:p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Титов М.А.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СДМ-12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Изготовление подкатного крана 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Рощупкина Г.И.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Сафин А.Р. </w:t>
            </w:r>
          </w:p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Середкин А.Ю.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СДМ-12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Проект и изготовление автоматич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е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ского устройства для открывания и закрывания ворот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Рощупкина Г.И.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Плотников А.А. Со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ф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ронов Р.В.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СДМ-12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Изготовление имитационного стенда работы бензинового двигателя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Тарасов И.А.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Зорин А.Ю. </w:t>
            </w:r>
          </w:p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Трухин Э.В.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ТОРА-12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Разработка имитационного стенда системы питания дизельных двигат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е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лей 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Common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 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Rail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 на базе ГПОУ "ЧТОТиБ"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Семченкова И.И.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Алфёров А.М.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ПКС-12-1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Программно-аппаратная часть демо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н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страционного стенда системы 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Co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m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mon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 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Rail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Тарасов И.А.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Лиходедов В.А.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ТОРА-12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Разработка компрессорной установки для покраски автомобилей 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Тарасов И.А.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Морев А.А. </w:t>
            </w:r>
          </w:p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Шишкин В.С.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ТОРА-12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Разработка имитационного стенда системы питания бензинового инже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к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торного двигателя 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Тарасов И.А.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Соболев Д.В. </w:t>
            </w:r>
          </w:p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Чуркин Е.В.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ТОРА-12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Разработка учебного стенда парового двигателя Стирлинга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Тарасов И.А.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Поносов А.А.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ТОРА-12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Разработка имитационного стенда подвески легкового автомобиля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Шипицына М.А.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Шендрик С.Е.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СДМ-12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 xml:space="preserve">Изготовление диаграммы состояния 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Fe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-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Fe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3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C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Шипицына М.А.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Писарев Е.В. Колосов В.В. Шипицын С.А.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ТЭСМО-12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Изготовление имитационного стенда работы двигателя и трансмиссии а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в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томобиля</w:t>
            </w: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Семченкова И.И.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Юн Р.Е.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ПКС-12-1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Электронная ведомость</w:t>
            </w: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Семченкова И.И.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Лукьянчиков П.И. и Мошов Д.А.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ПКС-12-1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Электронное портфолио студента</w:t>
            </w: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Семченкова И.И.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Золотухин Н.Н.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ПКС-12-1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Система удаленного управления автомобилем</w:t>
            </w:r>
          </w:p>
        </w:tc>
      </w:tr>
      <w:tr w:rsidR="00AB7DFE" w:rsidRPr="002B3391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Семченкова И.И.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Степанова Э.П.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ПКС-12-1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Сайт учебной парикмахерской «Шарм»</w:t>
            </w:r>
          </w:p>
        </w:tc>
      </w:tr>
      <w:tr w:rsidR="00AB7DFE" w:rsidRPr="00656EFF" w:rsidTr="00F40D83">
        <w:trPr>
          <w:trHeight w:val="28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Семченкова И.И.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Трубицын В.В.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ПКС-12-1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Устройство захвата движения челов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е</w:t>
            </w:r>
            <w:r w:rsidRPr="002B33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 w:eastAsia="ru-RU"/>
              </w:rPr>
              <w:t>ка на базе инерциальных сенсоров</w:t>
            </w:r>
          </w:p>
        </w:tc>
      </w:tr>
    </w:tbl>
    <w:p w:rsidR="00AB7DFE" w:rsidRPr="002B3391" w:rsidRDefault="00AB7DFE" w:rsidP="00AB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Cs w:val="24"/>
          <w:lang w:val="ru-RU" w:eastAsia="ru-RU"/>
        </w:rPr>
      </w:pPr>
    </w:p>
    <w:p w:rsidR="00AB7DFE" w:rsidRPr="002B3391" w:rsidRDefault="00AB7DFE" w:rsidP="00AB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В отчетном периоде студенты приняли участие в олимпиадах и конкурсах международного и всероссийского уровня:</w:t>
      </w:r>
    </w:p>
    <w:p w:rsidR="00AB7DFE" w:rsidRPr="002B3391" w:rsidRDefault="00AB7DFE" w:rsidP="00AB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Cs w:val="24"/>
          <w:lang w:eastAsia="ru-RU"/>
        </w:rPr>
      </w:pPr>
      <w:r w:rsidRPr="002B3391">
        <w:rPr>
          <w:rFonts w:ascii="Times New Roman" w:hAnsi="Times New Roman" w:cs="Times New Roman"/>
          <w:bCs/>
          <w:szCs w:val="24"/>
          <w:lang w:eastAsia="ru-RU"/>
        </w:rPr>
        <w:t>Международный уровень:</w:t>
      </w:r>
    </w:p>
    <w:tbl>
      <w:tblPr>
        <w:tblW w:w="9511" w:type="dxa"/>
        <w:tblInd w:w="95" w:type="dxa"/>
        <w:tblLook w:val="04A0"/>
      </w:tblPr>
      <w:tblGrid>
        <w:gridCol w:w="4549"/>
        <w:gridCol w:w="1902"/>
        <w:gridCol w:w="1585"/>
        <w:gridCol w:w="1475"/>
      </w:tblGrid>
      <w:tr w:rsidR="00AB7DFE" w:rsidRPr="002B3391" w:rsidTr="00F40D83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Победители и призеры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Международная олимпиада по английскому языку от проекта «Мега-талант»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 международная НПК, ЗабГК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Студенческие 1С:Соревнования Вторая междун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родная олимпиада по веб-программированию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отборочный этап 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-Планета 2015/2016 в се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ции «Протоколы, сервисы и оборудование»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Международный квест “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United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Kingdom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” от  сайта «Мега-талант»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Международная олимпиада по английскому языку от проекта «Мега-талант»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международная олимпиада по англ. 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Языку 28.11.16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международная онлайн-олимпиада по англ. 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Языку 28.09.16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Международная олимпиада в сфере информац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онных технологий « 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-планета 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Международный конкурс по английскому языку «Лев»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Олимпиада по информатике на портале 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MIOP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LIDER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Международная олимпиада по английскому языку от проекта «Мега-талант»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Блиц-Олимпиада по Инженерной графике (О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лайн)сайт 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://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fgos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</w:tbl>
    <w:p w:rsidR="00AB7DFE" w:rsidRPr="002B3391" w:rsidRDefault="00AB7DFE" w:rsidP="00AB7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eastAsia="ru-RU"/>
        </w:rPr>
      </w:pPr>
    </w:p>
    <w:p w:rsidR="00AB7DFE" w:rsidRPr="002B3391" w:rsidRDefault="00AB7DFE" w:rsidP="00AB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Cs w:val="24"/>
          <w:lang w:eastAsia="ru-RU"/>
        </w:rPr>
      </w:pPr>
      <w:r w:rsidRPr="002B3391">
        <w:rPr>
          <w:rFonts w:ascii="Times New Roman" w:hAnsi="Times New Roman" w:cs="Times New Roman"/>
          <w:bCs/>
          <w:szCs w:val="24"/>
          <w:lang w:eastAsia="ru-RU"/>
        </w:rPr>
        <w:t>Всероссийский уровень:</w:t>
      </w:r>
    </w:p>
    <w:tbl>
      <w:tblPr>
        <w:tblW w:w="9519" w:type="dxa"/>
        <w:tblInd w:w="95" w:type="dxa"/>
        <w:tblLook w:val="04A0"/>
      </w:tblPr>
      <w:tblGrid>
        <w:gridCol w:w="4549"/>
        <w:gridCol w:w="1902"/>
        <w:gridCol w:w="1642"/>
        <w:gridCol w:w="1426"/>
      </w:tblGrid>
      <w:tr w:rsidR="00AB7DFE" w:rsidRPr="002B3391" w:rsidTr="00F40D83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Победители и призеры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«Мега-талант»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Всероссийская олимпиада по английскому языку (январь)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информатике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обществознанию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викторина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по информатике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информатике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обществознанию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по экономике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«Мега-талант»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МЖКХ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«Мега-талант»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истории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математике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обществознанию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Всероссийская олимпиада по английскому языку «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Foxford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по информатике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«Мега-талант»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Всероссийская олимпиада по английскому языку (январь)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Всероссийский дистанционный конкурс по ан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</w:t>
            </w: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лийскому языку "Отличник"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Олимпиада по английскому языку (24 мая)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информатике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истории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обществознанию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Дистанционная олимпиада по английскому языку (5 мая)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по информатике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B7DFE" w:rsidRPr="002B3391" w:rsidTr="00F40D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</w:tbl>
    <w:p w:rsidR="00AB7DFE" w:rsidRPr="002B3391" w:rsidRDefault="00AB7DFE" w:rsidP="00AB7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eastAsia="ru-RU"/>
        </w:rPr>
      </w:pPr>
    </w:p>
    <w:p w:rsidR="00AB7DFE" w:rsidRPr="002B3391" w:rsidRDefault="00B86483" w:rsidP="00AB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Таблица 18</w:t>
      </w:r>
      <w:r w:rsidR="00AB7DFE" w:rsidRPr="002B3391">
        <w:rPr>
          <w:rFonts w:ascii="Times New Roman" w:hAnsi="Times New Roman" w:cs="Times New Roman"/>
          <w:bCs/>
          <w:szCs w:val="24"/>
          <w:lang w:val="ru-RU" w:eastAsia="ru-RU"/>
        </w:rPr>
        <w:t>. Количество студентов-участников конкурсов, НПК в 2016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809"/>
        <w:gridCol w:w="851"/>
        <w:gridCol w:w="709"/>
        <w:gridCol w:w="709"/>
        <w:gridCol w:w="708"/>
        <w:gridCol w:w="709"/>
        <w:gridCol w:w="709"/>
        <w:gridCol w:w="709"/>
        <w:gridCol w:w="708"/>
        <w:gridCol w:w="1134"/>
        <w:gridCol w:w="949"/>
      </w:tblGrid>
      <w:tr w:rsidR="00AB7DFE" w:rsidRPr="002B3391" w:rsidTr="00F40D83">
        <w:trPr>
          <w:trHeight w:val="454"/>
        </w:trPr>
        <w:tc>
          <w:tcPr>
            <w:tcW w:w="1809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 Уровень</w:t>
            </w:r>
          </w:p>
        </w:tc>
        <w:tc>
          <w:tcPr>
            <w:tcW w:w="5812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ПЦК</w:t>
            </w:r>
          </w:p>
        </w:tc>
        <w:tc>
          <w:tcPr>
            <w:tcW w:w="1134" w:type="dxa"/>
            <w:vMerge w:val="restart"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Всего, чел</w:t>
            </w:r>
          </w:p>
        </w:tc>
        <w:tc>
          <w:tcPr>
            <w:tcW w:w="949" w:type="dxa"/>
            <w:vMerge w:val="restart"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Всего в %</w:t>
            </w:r>
          </w:p>
        </w:tc>
      </w:tr>
      <w:tr w:rsidR="00AB7DFE" w:rsidRPr="002B3391" w:rsidTr="00F40D83">
        <w:trPr>
          <w:trHeight w:val="130"/>
        </w:trPr>
        <w:tc>
          <w:tcPr>
            <w:tcW w:w="1809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949" w:type="dxa"/>
            <w:vMerge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AB7DFE" w:rsidRPr="002B3391" w:rsidTr="00F40D83">
        <w:trPr>
          <w:trHeight w:val="130"/>
        </w:trPr>
        <w:tc>
          <w:tcPr>
            <w:tcW w:w="18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ЧТОТиБ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142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color w:val="000000"/>
                <w:szCs w:val="24"/>
              </w:rPr>
              <w:t>301</w:t>
            </w:r>
          </w:p>
        </w:tc>
        <w:tc>
          <w:tcPr>
            <w:tcW w:w="949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18,47</w:t>
            </w:r>
          </w:p>
        </w:tc>
      </w:tr>
      <w:tr w:rsidR="00AB7DFE" w:rsidRPr="002B3391" w:rsidTr="00F40D83">
        <w:trPr>
          <w:trHeight w:val="263"/>
        </w:trPr>
        <w:tc>
          <w:tcPr>
            <w:tcW w:w="18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город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color w:val="000000"/>
                <w:szCs w:val="24"/>
              </w:rPr>
              <w:t>70</w:t>
            </w:r>
          </w:p>
        </w:tc>
        <w:tc>
          <w:tcPr>
            <w:tcW w:w="949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4,29</w:t>
            </w:r>
          </w:p>
        </w:tc>
      </w:tr>
      <w:tr w:rsidR="00AB7DFE" w:rsidRPr="002B3391" w:rsidTr="00F40D83">
        <w:trPr>
          <w:trHeight w:val="238"/>
        </w:trPr>
        <w:tc>
          <w:tcPr>
            <w:tcW w:w="18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край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949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0,43</w:t>
            </w:r>
          </w:p>
        </w:tc>
      </w:tr>
      <w:tr w:rsidR="00AB7DFE" w:rsidRPr="002B3391" w:rsidTr="00F40D83">
        <w:trPr>
          <w:trHeight w:val="229"/>
        </w:trPr>
        <w:tc>
          <w:tcPr>
            <w:tcW w:w="18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color w:val="000000"/>
                <w:szCs w:val="24"/>
              </w:rPr>
              <w:t>56</w:t>
            </w:r>
          </w:p>
        </w:tc>
        <w:tc>
          <w:tcPr>
            <w:tcW w:w="949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3,44</w:t>
            </w:r>
          </w:p>
        </w:tc>
      </w:tr>
      <w:tr w:rsidR="00AB7DFE" w:rsidRPr="002B3391" w:rsidTr="00F40D83">
        <w:trPr>
          <w:trHeight w:val="204"/>
        </w:trPr>
        <w:tc>
          <w:tcPr>
            <w:tcW w:w="18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kern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color w:val="000000"/>
                <w:szCs w:val="24"/>
              </w:rPr>
              <w:t>144</w:t>
            </w:r>
          </w:p>
        </w:tc>
        <w:tc>
          <w:tcPr>
            <w:tcW w:w="949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8,83</w:t>
            </w:r>
          </w:p>
        </w:tc>
      </w:tr>
      <w:tr w:rsidR="00AB7DFE" w:rsidRPr="002B3391" w:rsidTr="00F40D83">
        <w:trPr>
          <w:trHeight w:val="195"/>
        </w:trPr>
        <w:tc>
          <w:tcPr>
            <w:tcW w:w="18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ИТОГО, чел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198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color w:val="000000"/>
                <w:szCs w:val="24"/>
              </w:rPr>
              <w:t>578</w:t>
            </w:r>
          </w:p>
        </w:tc>
        <w:tc>
          <w:tcPr>
            <w:tcW w:w="949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35,46</w:t>
            </w:r>
          </w:p>
        </w:tc>
      </w:tr>
      <w:tr w:rsidR="00AB7DFE" w:rsidRPr="002B3391" w:rsidTr="00F40D83">
        <w:trPr>
          <w:trHeight w:val="195"/>
        </w:trPr>
        <w:tc>
          <w:tcPr>
            <w:tcW w:w="18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7DFE" w:rsidRPr="002B3391" w:rsidRDefault="00AB7DFE" w:rsidP="00F40D83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bCs/>
                <w:kern w:val="24"/>
                <w:szCs w:val="24"/>
                <w:lang w:eastAsia="ru-RU"/>
              </w:rPr>
              <w:t>ИТОГО, %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12,15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0,55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6,01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8,59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2,27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3,13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2,27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0,49</w:t>
            </w:r>
          </w:p>
        </w:tc>
        <w:tc>
          <w:tcPr>
            <w:tcW w:w="1134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</w:rPr>
              <w:t>35,46</w:t>
            </w:r>
          </w:p>
        </w:tc>
        <w:tc>
          <w:tcPr>
            <w:tcW w:w="949" w:type="dxa"/>
            <w:vAlign w:val="bottom"/>
          </w:tcPr>
          <w:p w:rsidR="00AB7DFE" w:rsidRPr="002B3391" w:rsidRDefault="00AB7DFE" w:rsidP="00F40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AB7DFE" w:rsidRPr="002B3391" w:rsidRDefault="00AB7DFE" w:rsidP="00AB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Cs w:val="24"/>
          <w:lang w:eastAsia="ru-RU"/>
        </w:rPr>
      </w:pPr>
    </w:p>
    <w:p w:rsidR="00AB7DFE" w:rsidRPr="002B3391" w:rsidRDefault="00AB7DFE" w:rsidP="00E51AE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 связи с потребностью студентов в развитии навыков программирования и ИТ-дизайна, активным участием  в конкурсах профмастерства, подготовкой реальных проектов, в 2016 году была запущена работа студий, которыми руководят наиболее продвинутые в этой области вып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у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скники техникума:</w:t>
      </w:r>
    </w:p>
    <w:p w:rsidR="00AB7DFE" w:rsidRPr="002B3391" w:rsidRDefault="00AB7DFE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администрирования и сетевых технологий «АиСТ» (рук. </w:t>
      </w:r>
      <w:r w:rsidRPr="002B3391">
        <w:rPr>
          <w:rFonts w:ascii="Times New Roman" w:hAnsi="Times New Roman" w:cs="Times New Roman"/>
          <w:szCs w:val="24"/>
          <w:lang w:eastAsia="ru-RU"/>
        </w:rPr>
        <w:t>Жаргалов Ч.Б,)</w:t>
      </w:r>
    </w:p>
    <w:p w:rsidR="00AB7DFE" w:rsidRPr="002B3391" w:rsidRDefault="00AB7DFE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визуализации и компьютерной графики (рук.Лукьянчиков П.И.)</w:t>
      </w:r>
    </w:p>
    <w:p w:rsidR="00AB7DFE" w:rsidRPr="002B3391" w:rsidRDefault="00AB7DFE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программирования (рук. Трубицын В.В.)</w:t>
      </w:r>
    </w:p>
    <w:p w:rsidR="00AB7DFE" w:rsidRPr="002B3391" w:rsidRDefault="00AB7DFE" w:rsidP="00E51AE8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компьютерной грамотности «</w:t>
      </w:r>
      <w:r w:rsidRPr="002B3391">
        <w:rPr>
          <w:rFonts w:ascii="Times New Roman" w:hAnsi="Times New Roman" w:cs="Times New Roman"/>
          <w:szCs w:val="24"/>
          <w:lang w:eastAsia="ru-RU"/>
        </w:rPr>
        <w:t>SuperUSER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» (рук.Лукьянчиков П.И.)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В октябре 2016 года прошла </w:t>
      </w:r>
      <w:r w:rsidRPr="002B3391">
        <w:rPr>
          <w:rFonts w:ascii="Times New Roman" w:hAnsi="Times New Roman" w:cs="Times New Roman"/>
          <w:bCs/>
          <w:szCs w:val="24"/>
          <w:lang w:eastAsia="ru-RU"/>
        </w:rPr>
        <w:t>IV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 Краевая выставка научно-технического творчества мол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дежи «НТТМ Забайкальского края-2016». Участники от ЧТОТиБ: 4 человека. 3 проекта. 1 место в номинации «Лучший проект по техническому творчеству».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Таким образом, охват студентов учебно-исследовательской работой составил 35,5%. На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и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более активны были студенты программисты, строители</w:t>
      </w:r>
      <w:r w:rsidR="003049A1">
        <w:rPr>
          <w:rFonts w:ascii="Times New Roman" w:hAnsi="Times New Roman" w:cs="Times New Roman"/>
          <w:bCs/>
          <w:szCs w:val="24"/>
          <w:lang w:val="ru-RU" w:eastAsia="ru-RU"/>
        </w:rPr>
        <w:t>, механики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. Среди преподавателей, кот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рые проявили наибольшую активность в организации и подготовке студентов к олимпиадам и конкурсам: Назарова А.А., Туркова С.В., Семченкова И.И., Скородумова Н.Г., Варфоломеева А.С., Самойлова Н.Г., Трухина И.Н., Щербакова Е.Л., Турчина Т.С., Насибулин С.А., Лапшакова И.С.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Cs w:val="24"/>
          <w:lang w:val="ru-RU" w:eastAsia="ru-RU"/>
        </w:rPr>
      </w:pP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bCs/>
          <w:i/>
          <w:szCs w:val="24"/>
          <w:lang w:val="ru-RU" w:eastAsia="ru-RU"/>
        </w:rPr>
        <w:t>Проведение предметных недель и декад: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В соответствии с планом прошли:</w:t>
      </w:r>
    </w:p>
    <w:p w:rsidR="00AB7DFE" w:rsidRPr="002B3391" w:rsidRDefault="00AB7DFE" w:rsidP="00E51AE8">
      <w:pPr>
        <w:pStyle w:val="a3"/>
        <w:numPr>
          <w:ilvl w:val="0"/>
          <w:numId w:val="66"/>
        </w:numPr>
        <w:tabs>
          <w:tab w:val="left" w:pos="3290"/>
          <w:tab w:val="left" w:pos="6950"/>
          <w:tab w:val="left" w:pos="11984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eastAsia="ru-RU"/>
        </w:rPr>
        <w:t>Декада правовых знаний</w:t>
      </w:r>
      <w:r w:rsidRPr="002B3391">
        <w:rPr>
          <w:rFonts w:ascii="Times New Roman" w:hAnsi="Times New Roman" w:cs="Times New Roman"/>
          <w:szCs w:val="24"/>
          <w:lang w:eastAsia="ru-RU"/>
        </w:rPr>
        <w:tab/>
      </w:r>
    </w:p>
    <w:p w:rsidR="00AB7DFE" w:rsidRPr="002B3391" w:rsidRDefault="00AB7DFE" w:rsidP="00E51AE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B3391">
        <w:rPr>
          <w:rFonts w:ascii="Times New Roman" w:hAnsi="Times New Roman" w:cs="Times New Roman"/>
          <w:szCs w:val="24"/>
          <w:lang w:eastAsia="ru-RU"/>
        </w:rPr>
        <w:t xml:space="preserve">Экономический марафон и неделя ЗИО </w:t>
      </w:r>
    </w:p>
    <w:p w:rsidR="00AB7DFE" w:rsidRPr="002B3391" w:rsidRDefault="00AB7DFE" w:rsidP="00E51AE8">
      <w:pPr>
        <w:pStyle w:val="a3"/>
        <w:numPr>
          <w:ilvl w:val="0"/>
          <w:numId w:val="66"/>
        </w:numPr>
        <w:tabs>
          <w:tab w:val="left" w:pos="3290"/>
          <w:tab w:val="left" w:pos="6950"/>
          <w:tab w:val="left" w:pos="11984"/>
        </w:tabs>
        <w:spacing w:after="0" w:line="240" w:lineRule="auto"/>
        <w:jc w:val="both"/>
        <w:rPr>
          <w:rFonts w:ascii="Times New Roman" w:hAnsi="Times New Roman" w:cs="Times New Roman"/>
          <w:iCs/>
          <w:szCs w:val="24"/>
          <w:lang w:eastAsia="ru-RU"/>
        </w:rPr>
      </w:pPr>
      <w:r w:rsidRPr="002B3391">
        <w:rPr>
          <w:rFonts w:ascii="Times New Roman" w:hAnsi="Times New Roman" w:cs="Times New Roman"/>
          <w:iCs/>
          <w:szCs w:val="24"/>
          <w:lang w:eastAsia="ru-RU"/>
        </w:rPr>
        <w:t xml:space="preserve">Декада механиков и дорожников </w:t>
      </w:r>
    </w:p>
    <w:p w:rsidR="00AB7DFE" w:rsidRPr="002B3391" w:rsidRDefault="00AB7DFE" w:rsidP="00E51AE8">
      <w:pPr>
        <w:pStyle w:val="a3"/>
        <w:numPr>
          <w:ilvl w:val="0"/>
          <w:numId w:val="66"/>
        </w:numPr>
        <w:tabs>
          <w:tab w:val="left" w:pos="3290"/>
          <w:tab w:val="left" w:pos="6950"/>
          <w:tab w:val="left" w:pos="11984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Декада профессий в рамках образовательного форума </w:t>
      </w:r>
      <w:r w:rsidRPr="002B3391">
        <w:rPr>
          <w:rFonts w:ascii="Times New Roman" w:hAnsi="Times New Roman" w:cs="Times New Roman"/>
          <w:szCs w:val="24"/>
          <w:shd w:val="clear" w:color="auto" w:fill="FFFFFF"/>
          <w:lang w:val="ru-RU"/>
        </w:rPr>
        <w:t>отрасли строительства и жилищно-коммунального хозяйства « В ногу со временем-2016»</w:t>
      </w:r>
      <w:r w:rsidRPr="002B3391">
        <w:rPr>
          <w:rFonts w:ascii="Times New Roman" w:hAnsi="Times New Roman" w:cs="Times New Roman"/>
          <w:szCs w:val="24"/>
          <w:lang w:val="ru-RU" w:eastAsia="ru-RU"/>
        </w:rPr>
        <w:tab/>
      </w:r>
    </w:p>
    <w:p w:rsidR="00AB7DFE" w:rsidRPr="002B3391" w:rsidRDefault="00AB7DFE" w:rsidP="00E51AE8">
      <w:pPr>
        <w:pStyle w:val="a3"/>
        <w:numPr>
          <w:ilvl w:val="0"/>
          <w:numId w:val="66"/>
        </w:numPr>
        <w:tabs>
          <w:tab w:val="left" w:pos="3290"/>
          <w:tab w:val="left" w:pos="6950"/>
          <w:tab w:val="left" w:pos="119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  <w:lang w:eastAsia="ru-RU"/>
        </w:rPr>
        <w:t>Декада программистов</w:t>
      </w:r>
    </w:p>
    <w:p w:rsidR="00AB7DFE" w:rsidRPr="002B3391" w:rsidRDefault="00AB7DFE" w:rsidP="00E51AE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eastAsia="ru-RU"/>
        </w:rPr>
      </w:pPr>
      <w:r w:rsidRPr="002B3391">
        <w:rPr>
          <w:rFonts w:ascii="Times New Roman" w:hAnsi="Times New Roman" w:cs="Times New Roman"/>
          <w:bCs/>
          <w:szCs w:val="24"/>
          <w:lang w:eastAsia="ru-RU"/>
        </w:rPr>
        <w:t>Декада лингвистики</w:t>
      </w:r>
      <w:r w:rsidRPr="002B3391">
        <w:rPr>
          <w:rFonts w:ascii="Times New Roman" w:hAnsi="Times New Roman" w:cs="Times New Roman"/>
          <w:bCs/>
          <w:szCs w:val="24"/>
          <w:lang w:eastAsia="ru-RU"/>
        </w:rPr>
        <w:tab/>
      </w:r>
    </w:p>
    <w:p w:rsidR="00AB7DFE" w:rsidRPr="002B3391" w:rsidRDefault="00AB7DFE" w:rsidP="00E51AE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eastAsia="ru-RU"/>
        </w:rPr>
      </w:pPr>
      <w:r w:rsidRPr="002B3391">
        <w:rPr>
          <w:rFonts w:ascii="Times New Roman" w:hAnsi="Times New Roman" w:cs="Times New Roman"/>
          <w:bCs/>
          <w:szCs w:val="24"/>
          <w:lang w:eastAsia="ru-RU"/>
        </w:rPr>
        <w:t>Декада математики, информатики 1,2 курс</w:t>
      </w:r>
    </w:p>
    <w:p w:rsidR="00AB7DFE" w:rsidRPr="002B3391" w:rsidRDefault="00AB7DFE" w:rsidP="00E51AE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eastAsia="ru-RU"/>
        </w:rPr>
      </w:pPr>
      <w:r w:rsidRPr="002B3391">
        <w:rPr>
          <w:rFonts w:ascii="Times New Roman" w:hAnsi="Times New Roman" w:cs="Times New Roman"/>
          <w:bCs/>
          <w:szCs w:val="24"/>
          <w:lang w:eastAsia="ru-RU"/>
        </w:rPr>
        <w:t>Неделя ОПД</w:t>
      </w:r>
    </w:p>
    <w:p w:rsidR="00AB7DFE" w:rsidRPr="002B3391" w:rsidRDefault="00AB7DFE" w:rsidP="00E51AE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eastAsia="ru-RU"/>
        </w:rPr>
      </w:pPr>
      <w:r w:rsidRPr="002B3391">
        <w:rPr>
          <w:rFonts w:ascii="Times New Roman" w:hAnsi="Times New Roman" w:cs="Times New Roman"/>
          <w:bCs/>
          <w:szCs w:val="24"/>
          <w:lang w:eastAsia="ru-RU"/>
        </w:rPr>
        <w:t xml:space="preserve">Неделя архитектора </w:t>
      </w:r>
      <w:r w:rsidRPr="002B3391">
        <w:rPr>
          <w:rFonts w:ascii="Times New Roman" w:hAnsi="Times New Roman" w:cs="Times New Roman"/>
          <w:bCs/>
          <w:szCs w:val="24"/>
          <w:lang w:eastAsia="ru-RU"/>
        </w:rPr>
        <w:tab/>
      </w:r>
    </w:p>
    <w:p w:rsidR="00AB7DFE" w:rsidRPr="002B3391" w:rsidRDefault="00AB7DFE" w:rsidP="00E51AE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eastAsia="ru-RU"/>
        </w:rPr>
      </w:pPr>
      <w:r w:rsidRPr="002B3391">
        <w:rPr>
          <w:rFonts w:ascii="Times New Roman" w:hAnsi="Times New Roman" w:cs="Times New Roman"/>
          <w:bCs/>
          <w:szCs w:val="24"/>
          <w:lang w:eastAsia="ru-RU"/>
        </w:rPr>
        <w:t>Декада строителя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  <w:u w:val="single"/>
          <w:lang w:eastAsia="ru-RU"/>
        </w:rPr>
      </w:pPr>
      <w:r w:rsidRPr="002B3391">
        <w:rPr>
          <w:rFonts w:ascii="Times New Roman" w:hAnsi="Times New Roman" w:cs="Times New Roman"/>
          <w:bCs/>
          <w:szCs w:val="24"/>
          <w:u w:val="single"/>
          <w:lang w:eastAsia="ru-RU"/>
        </w:rPr>
        <w:t>Наиболее интересные уроки:</w:t>
      </w:r>
    </w:p>
    <w:p w:rsidR="00AB7DFE" w:rsidRPr="002B3391" w:rsidRDefault="00AB7DFE" w:rsidP="00E51AE8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Геодезический биатлон по специальности ЗИО, Щербакова И.П.</w:t>
      </w:r>
    </w:p>
    <w:p w:rsidR="00AB7DFE" w:rsidRPr="002B3391" w:rsidRDefault="00AB7DFE" w:rsidP="00E51AE8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shd w:val="clear" w:color="auto" w:fill="FFFFFF"/>
          <w:lang w:val="ru-RU"/>
        </w:rPr>
        <w:t>Конференция "Автотранспорт-2016".</w:t>
      </w:r>
      <w:r w:rsidRPr="002B3391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2B3391">
        <w:rPr>
          <w:rStyle w:val="apple-converted-space"/>
          <w:rFonts w:ascii="Times New Roman" w:hAnsi="Times New Roman"/>
          <w:szCs w:val="24"/>
          <w:shd w:val="clear" w:color="auto" w:fill="FFFFFF"/>
          <w:lang w:val="ru-RU"/>
        </w:rPr>
        <w:t>Тарасов И.А.</w:t>
      </w:r>
      <w:r w:rsidRPr="002B3391">
        <w:rPr>
          <w:rFonts w:ascii="Times New Roman" w:hAnsi="Times New Roman" w:cs="Times New Roman"/>
          <w:iCs/>
          <w:szCs w:val="24"/>
          <w:lang w:val="ru-RU" w:eastAsia="ru-RU"/>
        </w:rPr>
        <w:tab/>
      </w:r>
    </w:p>
    <w:p w:rsidR="00AB7DFE" w:rsidRPr="002B3391" w:rsidRDefault="00AB7DFE" w:rsidP="00E51AE8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Мораль, искусство и религия как элементы духовной культуры.    Урок - путешествие в специальность для 1-го курса. Архитектура как вид искусства Баловнева О.Н., Насибулин С.А.</w:t>
      </w:r>
    </w:p>
    <w:p w:rsidR="00AB7DFE" w:rsidRPr="002B3391" w:rsidRDefault="00AB7DFE" w:rsidP="00E51AE8">
      <w:pPr>
        <w:pStyle w:val="a3"/>
        <w:numPr>
          <w:ilvl w:val="0"/>
          <w:numId w:val="64"/>
        </w:numPr>
        <w:tabs>
          <w:tab w:val="left" w:pos="2602"/>
          <w:tab w:val="left" w:pos="5616"/>
          <w:tab w:val="left" w:pos="9762"/>
          <w:tab w:val="left" w:pos="12589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Викторина «Вторая мировая война: неизвестные страницы» для студентов 1-го курса, ПЦК №6</w:t>
      </w:r>
      <w:r w:rsidRPr="002B3391">
        <w:rPr>
          <w:rFonts w:ascii="Times New Roman" w:hAnsi="Times New Roman" w:cs="Times New Roman"/>
          <w:szCs w:val="24"/>
          <w:lang w:val="ru-RU" w:eastAsia="ru-RU"/>
        </w:rPr>
        <w:tab/>
      </w:r>
    </w:p>
    <w:p w:rsidR="00AB7DFE" w:rsidRPr="002B3391" w:rsidRDefault="00AB7DFE" w:rsidP="00E51AE8">
      <w:pPr>
        <w:pStyle w:val="a3"/>
        <w:numPr>
          <w:ilvl w:val="0"/>
          <w:numId w:val="64"/>
        </w:numPr>
        <w:tabs>
          <w:tab w:val="left" w:pos="2602"/>
          <w:tab w:val="left" w:pos="5616"/>
          <w:tab w:val="left" w:pos="9762"/>
          <w:tab w:val="left" w:pos="12589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Конкурс «Колесо истории» для студентов 4-го отделения, Насибулин С.А.</w:t>
      </w:r>
    </w:p>
    <w:p w:rsidR="00AB7DFE" w:rsidRPr="00E51AE8" w:rsidRDefault="00AB7DFE" w:rsidP="00E51AE8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b/>
          <w:bCs/>
          <w:i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shd w:val="clear" w:color="auto" w:fill="FFFFFF"/>
          <w:lang w:val="ru-RU"/>
        </w:rPr>
        <w:t xml:space="preserve">Конкурсы профмастерства «Лучший по профессии» по профессиям </w:t>
      </w:r>
      <w:r w:rsidRPr="00E51AE8">
        <w:rPr>
          <w:rStyle w:val="ae"/>
          <w:rFonts w:ascii="Times New Roman" w:hAnsi="Times New Roman" w:cs="Times New Roman"/>
          <w:b w:val="0"/>
          <w:i w:val="0"/>
          <w:szCs w:val="24"/>
          <w:bdr w:val="none" w:sz="0" w:space="0" w:color="auto" w:frame="1"/>
          <w:shd w:val="clear" w:color="auto" w:fill="FFFFFF"/>
          <w:lang w:val="ru-RU"/>
        </w:rPr>
        <w:t>Мастер ЖКХ</w:t>
      </w:r>
      <w:r w:rsidRPr="00E51AE8">
        <w:rPr>
          <w:rFonts w:ascii="Times New Roman" w:hAnsi="Times New Roman" w:cs="Times New Roman"/>
          <w:b/>
          <w:i/>
          <w:szCs w:val="24"/>
          <w:shd w:val="clear" w:color="auto" w:fill="FFFFFF"/>
          <w:lang w:val="ru-RU"/>
        </w:rPr>
        <w:t>,</w:t>
      </w:r>
      <w:r w:rsidRPr="00E51AE8">
        <w:rPr>
          <w:rStyle w:val="apple-converted-space"/>
          <w:rFonts w:ascii="Times New Roman" w:hAnsi="Times New Roman"/>
          <w:b/>
          <w:i/>
          <w:szCs w:val="24"/>
          <w:shd w:val="clear" w:color="auto" w:fill="FFFFFF"/>
        </w:rPr>
        <w:t> </w:t>
      </w:r>
      <w:r w:rsidRPr="00E51AE8">
        <w:rPr>
          <w:rStyle w:val="ae"/>
          <w:rFonts w:ascii="Times New Roman" w:hAnsi="Times New Roman" w:cs="Times New Roman"/>
          <w:b w:val="0"/>
          <w:i w:val="0"/>
          <w:szCs w:val="24"/>
          <w:bdr w:val="none" w:sz="0" w:space="0" w:color="auto" w:frame="1"/>
          <w:shd w:val="clear" w:color="auto" w:fill="FFFFFF"/>
          <w:lang w:val="ru-RU"/>
        </w:rPr>
        <w:t>Мастер сухого строительства</w:t>
      </w:r>
      <w:r w:rsidRPr="00E51AE8">
        <w:rPr>
          <w:rStyle w:val="apple-converted-space"/>
          <w:rFonts w:ascii="Times New Roman" w:hAnsi="Times New Roman"/>
          <w:b/>
          <w:i/>
          <w:iCs/>
          <w:szCs w:val="24"/>
          <w:bdr w:val="none" w:sz="0" w:space="0" w:color="auto" w:frame="1"/>
          <w:shd w:val="clear" w:color="auto" w:fill="FFFFFF"/>
        </w:rPr>
        <w:t> </w:t>
      </w:r>
      <w:r w:rsidRPr="00E51AE8">
        <w:rPr>
          <w:rFonts w:ascii="Times New Roman" w:hAnsi="Times New Roman" w:cs="Times New Roman"/>
          <w:b/>
          <w:szCs w:val="24"/>
          <w:shd w:val="clear" w:color="auto" w:fill="FFFFFF"/>
          <w:lang w:val="ru-RU"/>
        </w:rPr>
        <w:t>и</w:t>
      </w:r>
      <w:r w:rsidRPr="00E51AE8">
        <w:rPr>
          <w:rStyle w:val="apple-converted-space"/>
          <w:rFonts w:ascii="Times New Roman" w:hAnsi="Times New Roman"/>
          <w:b/>
          <w:i/>
          <w:iCs/>
          <w:szCs w:val="24"/>
          <w:bdr w:val="none" w:sz="0" w:space="0" w:color="auto" w:frame="1"/>
          <w:shd w:val="clear" w:color="auto" w:fill="FFFFFF"/>
        </w:rPr>
        <w:t> </w:t>
      </w:r>
      <w:r w:rsidRPr="00E51AE8">
        <w:rPr>
          <w:rStyle w:val="ae"/>
          <w:rFonts w:ascii="Times New Roman" w:hAnsi="Times New Roman" w:cs="Times New Roman"/>
          <w:b w:val="0"/>
          <w:i w:val="0"/>
          <w:szCs w:val="24"/>
          <w:bdr w:val="none" w:sz="0" w:space="0" w:color="auto" w:frame="1"/>
          <w:shd w:val="clear" w:color="auto" w:fill="FFFFFF"/>
          <w:lang w:val="ru-RU"/>
        </w:rPr>
        <w:t>Монтажник связи, мастер-классы</w:t>
      </w:r>
      <w:r w:rsidRPr="00E51AE8">
        <w:rPr>
          <w:rStyle w:val="ae"/>
          <w:rFonts w:ascii="Times New Roman" w:hAnsi="Times New Roman" w:cs="Times New Roman"/>
          <w:b w:val="0"/>
          <w:color w:val="404040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E51AE8">
        <w:rPr>
          <w:rStyle w:val="ae"/>
          <w:rFonts w:ascii="Times New Roman" w:hAnsi="Times New Roman" w:cs="Times New Roman"/>
          <w:b w:val="0"/>
          <w:i w:val="0"/>
          <w:szCs w:val="24"/>
          <w:bdr w:val="none" w:sz="0" w:space="0" w:color="auto" w:frame="1"/>
          <w:shd w:val="clear" w:color="auto" w:fill="FFFFFF"/>
          <w:lang w:val="ru-RU"/>
        </w:rPr>
        <w:t>Сельская В.В,</w:t>
      </w:r>
      <w:r w:rsidRPr="00E51AE8">
        <w:rPr>
          <w:rStyle w:val="ae"/>
          <w:rFonts w:ascii="Times New Roman" w:hAnsi="Times New Roman" w:cs="Times New Roman"/>
          <w:b w:val="0"/>
          <w:color w:val="404040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E51AE8">
        <w:rPr>
          <w:rStyle w:val="ae"/>
          <w:rFonts w:ascii="Times New Roman" w:hAnsi="Times New Roman" w:cs="Times New Roman"/>
          <w:b w:val="0"/>
          <w:i w:val="0"/>
          <w:szCs w:val="24"/>
          <w:bdr w:val="none" w:sz="0" w:space="0" w:color="auto" w:frame="1"/>
          <w:shd w:val="clear" w:color="auto" w:fill="FFFFFF"/>
          <w:lang w:val="ru-RU"/>
        </w:rPr>
        <w:t xml:space="preserve">Холодова И.Н., </w:t>
      </w:r>
      <w:r w:rsidRPr="00E51AE8">
        <w:rPr>
          <w:rStyle w:val="ae"/>
          <w:rFonts w:ascii="Times New Roman" w:hAnsi="Times New Roman" w:cs="Times New Roman"/>
          <w:b w:val="0"/>
          <w:i w:val="0"/>
          <w:szCs w:val="24"/>
          <w:bdr w:val="none" w:sz="0" w:space="0" w:color="auto" w:frame="1"/>
          <w:shd w:val="clear" w:color="auto" w:fill="FFFFFF"/>
        </w:rPr>
        <w:t> </w:t>
      </w:r>
      <w:r w:rsidRPr="00E51AE8">
        <w:rPr>
          <w:rStyle w:val="ae"/>
          <w:rFonts w:ascii="Times New Roman" w:hAnsi="Times New Roman" w:cs="Times New Roman"/>
          <w:b w:val="0"/>
          <w:i w:val="0"/>
          <w:szCs w:val="24"/>
          <w:bdr w:val="none" w:sz="0" w:space="0" w:color="auto" w:frame="1"/>
          <w:shd w:val="clear" w:color="auto" w:fill="FFFFFF"/>
          <w:lang w:val="ru-RU"/>
        </w:rPr>
        <w:t>Вырупаева Л.Ф., Толстокулакова С.В., Сизиков Е.В., Смол</w:t>
      </w:r>
      <w:r w:rsidRPr="00E51AE8">
        <w:rPr>
          <w:rStyle w:val="ae"/>
          <w:rFonts w:ascii="Times New Roman" w:hAnsi="Times New Roman" w:cs="Times New Roman"/>
          <w:b w:val="0"/>
          <w:i w:val="0"/>
          <w:szCs w:val="24"/>
          <w:bdr w:val="none" w:sz="0" w:space="0" w:color="auto" w:frame="1"/>
          <w:shd w:val="clear" w:color="auto" w:fill="FFFFFF"/>
          <w:lang w:val="ru-RU"/>
        </w:rPr>
        <w:t>и</w:t>
      </w:r>
      <w:r w:rsidRPr="00E51AE8">
        <w:rPr>
          <w:rStyle w:val="ae"/>
          <w:rFonts w:ascii="Times New Roman" w:hAnsi="Times New Roman" w:cs="Times New Roman"/>
          <w:b w:val="0"/>
          <w:i w:val="0"/>
          <w:szCs w:val="24"/>
          <w:bdr w:val="none" w:sz="0" w:space="0" w:color="auto" w:frame="1"/>
          <w:shd w:val="clear" w:color="auto" w:fill="FFFFFF"/>
          <w:lang w:val="ru-RU"/>
        </w:rPr>
        <w:t>на А.В., Муллагулова Р.Я.</w:t>
      </w:r>
    </w:p>
    <w:p w:rsidR="00AB7DFE" w:rsidRPr="002B3391" w:rsidRDefault="00AB7DFE" w:rsidP="00E51AE8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Урок-экскурсия по городу "Прошлое и настоящие" с заслуженным архитектором России Пищековой О.В., Трухина И.Н., Щербакова Е.Л. </w:t>
      </w:r>
    </w:p>
    <w:p w:rsidR="00AB7DFE" w:rsidRPr="002B3391" w:rsidRDefault="00AB7DFE" w:rsidP="00E51AE8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Интегрированное занятие "День Героев Отечества" с библиотекой имени Чехова Бабикова Н.А.</w:t>
      </w:r>
    </w:p>
    <w:p w:rsidR="00AB7DFE" w:rsidRPr="002B3391" w:rsidRDefault="00AB7DFE" w:rsidP="00E51AE8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 xml:space="preserve">Разбор  ситуации: авария на строительном участке при монтаже плит перекрытий, ролевая игра, метод инцидента, Левенец М.А., Золотарева  </w:t>
      </w:r>
    </w:p>
    <w:p w:rsidR="00496162" w:rsidRPr="002B3391" w:rsidRDefault="00496162" w:rsidP="004E757E">
      <w:pPr>
        <w:pStyle w:val="3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21" w:name="_Toc480302134"/>
      <w:r w:rsidRPr="002B3391">
        <w:rPr>
          <w:rFonts w:ascii="Times New Roman" w:hAnsi="Times New Roman" w:cs="Times New Roman"/>
          <w:sz w:val="24"/>
          <w:lang w:val="ru-RU"/>
        </w:rPr>
        <w:t>Качество кадрового, учебно-методического, библиотечно-информационного обеспечения, материально-технической базы</w:t>
      </w:r>
      <w:bookmarkEnd w:id="21"/>
    </w:p>
    <w:p w:rsidR="00496162" w:rsidRPr="002B3391" w:rsidRDefault="00496162" w:rsidP="004E757E">
      <w:pPr>
        <w:pStyle w:val="3"/>
        <w:numPr>
          <w:ilvl w:val="2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22" w:name="_Toc480302135"/>
      <w:r w:rsidRPr="002B3391">
        <w:rPr>
          <w:rFonts w:ascii="Times New Roman" w:hAnsi="Times New Roman" w:cs="Times New Roman"/>
          <w:sz w:val="24"/>
          <w:lang w:val="ru-RU"/>
        </w:rPr>
        <w:t>Качество кадрового обеспечения</w:t>
      </w:r>
      <w:bookmarkEnd w:id="22"/>
      <w:r w:rsidRPr="002B339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Все образовательные программы укомплектованы педагогическими кадрами. На 1 апреля 2017 года в техникуме числилось 122 (119 в прошлом периоде) педагогических работника. Из них 73 (72 в прошлом периоде) преподавателей, 19 (20) мастеров ПО, 30 (27) других категорий. В т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чение отчетного периода были приняты 23 педагога, уволены 19. Средний возраст педагогических работников техникума 46 лет.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Учебный процесс характеризуют следующие показатели кадрового обеспечения:</w:t>
      </w:r>
    </w:p>
    <w:p w:rsidR="00AB7DFE" w:rsidRPr="002B3391" w:rsidRDefault="00AB7DFE" w:rsidP="00E51AE8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Учебные дисциплины, МДК, практики – в соответствии с учебным планом – на 100% обеспечены педагогическими работниками.</w:t>
      </w:r>
    </w:p>
    <w:p w:rsidR="00AB7DFE" w:rsidRPr="002B3391" w:rsidRDefault="00AB7DFE" w:rsidP="00E51AE8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Доля штатных педагогических работников, реализующих дисциплины и модули профе</w:t>
      </w:r>
      <w:r w:rsidRPr="002B3391">
        <w:rPr>
          <w:rFonts w:ascii="Times New Roman" w:hAnsi="Times New Roman" w:cs="Times New Roman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Cs w:val="24"/>
          <w:lang w:val="ru-RU"/>
        </w:rPr>
        <w:t>сионального цикла составляет 51 % от числа преподавателей и мастеров ПО.</w:t>
      </w:r>
    </w:p>
    <w:p w:rsidR="00AB7DFE" w:rsidRPr="002B3391" w:rsidRDefault="00AB7DFE" w:rsidP="00E51AE8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Доля преподавателей, обеспечивающих реализацию ОПОП, имеющих высшее професси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нальное образование, составляет 90%. Остальные имеют среднее профессиональное и неполное высшее образование (12 человек учатся в вузах)</w:t>
      </w:r>
    </w:p>
    <w:p w:rsidR="00AB7DFE" w:rsidRPr="002B3391" w:rsidRDefault="00AB7DFE" w:rsidP="00E51AE8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Доля педагогических работников, обеспечивающих реализацию ОПОП, имеющих квал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фикационные категории, составляет 51% (38 в аналогичном периоде прошлого года).</w:t>
      </w:r>
    </w:p>
    <w:p w:rsidR="00AB7DFE" w:rsidRPr="002B3391" w:rsidRDefault="00AB7DFE" w:rsidP="00E51AE8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Доля педагогических работников, имеющих ученые степени (ученые звания), составляет 2 %.</w:t>
      </w:r>
    </w:p>
    <w:p w:rsidR="00AB7DFE" w:rsidRPr="002B3391" w:rsidRDefault="00AB7DFE" w:rsidP="00E51AE8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  <w:lang w:val="ru-RU"/>
        </w:rPr>
      </w:pPr>
      <w:bookmarkStart w:id="23" w:name="_Toc448494705"/>
      <w:bookmarkStart w:id="24" w:name="_Toc448762679"/>
      <w:bookmarkStart w:id="25" w:name="_Toc448839164"/>
      <w:r w:rsidRPr="002B3391">
        <w:rPr>
          <w:rFonts w:ascii="Times New Roman" w:hAnsi="Times New Roman" w:cs="Times New Roman"/>
          <w:szCs w:val="24"/>
          <w:lang w:val="ru-RU"/>
        </w:rPr>
        <w:t>Доля педагогических работников, прошедших профессиональную переподготовку (в объ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ме – от 500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профилю, с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ставляет 1 %</w:t>
      </w:r>
      <w:bookmarkEnd w:id="23"/>
      <w:bookmarkEnd w:id="24"/>
      <w:bookmarkEnd w:id="25"/>
    </w:p>
    <w:p w:rsidR="00AB7DFE" w:rsidRPr="002B3391" w:rsidRDefault="00AB7DFE" w:rsidP="00E51AE8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  <w:lang w:val="ru-RU"/>
        </w:rPr>
      </w:pPr>
      <w:bookmarkStart w:id="26" w:name="_Toc448494706"/>
      <w:bookmarkStart w:id="27" w:name="_Toc448762680"/>
      <w:bookmarkStart w:id="28" w:name="_Toc448839165"/>
      <w:r w:rsidRPr="002B3391">
        <w:rPr>
          <w:rFonts w:ascii="Times New Roman" w:hAnsi="Times New Roman" w:cs="Times New Roman"/>
          <w:szCs w:val="24"/>
          <w:lang w:val="ru-RU"/>
        </w:rPr>
        <w:t>Доля педагогических работников, отвечающих за освоение обучающимися професси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нального цикла, имеющих опыт деятельности в организациях соответствующей профессионал</w:t>
      </w:r>
      <w:r w:rsidRPr="002B3391">
        <w:rPr>
          <w:rFonts w:ascii="Times New Roman" w:hAnsi="Times New Roman" w:cs="Times New Roman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Cs w:val="24"/>
          <w:lang w:val="ru-RU"/>
        </w:rPr>
        <w:t>ной сферы, не менее одного года, составляет 86%</w:t>
      </w:r>
      <w:bookmarkEnd w:id="26"/>
      <w:bookmarkEnd w:id="27"/>
      <w:bookmarkEnd w:id="28"/>
      <w:r w:rsidRPr="002B3391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AB7DFE" w:rsidRPr="002B3391" w:rsidRDefault="00AB7DFE" w:rsidP="00E51AE8">
      <w:pPr>
        <w:pStyle w:val="a3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  <w:lang w:val="ru-RU"/>
        </w:rPr>
      </w:pPr>
      <w:bookmarkStart w:id="29" w:name="_Toc448494708"/>
      <w:bookmarkStart w:id="30" w:name="_Toc448762682"/>
      <w:bookmarkStart w:id="31" w:name="_Toc448839167"/>
      <w:r w:rsidRPr="002B3391">
        <w:rPr>
          <w:rFonts w:ascii="Times New Roman" w:hAnsi="Times New Roman" w:cs="Times New Roman"/>
          <w:szCs w:val="24"/>
          <w:lang w:val="ru-RU"/>
        </w:rPr>
        <w:t>Доля педагогических работников, повышавших квалификацию, прошедших професси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нальную переподготовку  в течение последних 3 лет путем обучения и (или) стажировки в образ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вательных учреждениях дополнительного профессионального образования, в высших учебных заведениях и иных организациях в соответствии с законодательством Российской Федерации, с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ставляет 100%</w:t>
      </w:r>
      <w:bookmarkEnd w:id="29"/>
      <w:bookmarkEnd w:id="30"/>
      <w:bookmarkEnd w:id="31"/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Все параметры кадрового обеспечения соответствуют требованиям ФГОС СПО и ФЗ-273.</w:t>
      </w:r>
    </w:p>
    <w:p w:rsidR="00AB7DFE" w:rsidRPr="002B3391" w:rsidRDefault="00AB7DFE" w:rsidP="004E757E">
      <w:pPr>
        <w:pStyle w:val="3"/>
        <w:numPr>
          <w:ilvl w:val="2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32" w:name="_Toc480302136"/>
      <w:r w:rsidRPr="002B3391">
        <w:rPr>
          <w:rFonts w:ascii="Times New Roman" w:hAnsi="Times New Roman" w:cs="Times New Roman"/>
          <w:sz w:val="24"/>
          <w:lang w:val="ru-RU"/>
        </w:rPr>
        <w:t>Учебно-методическое обеспечение</w:t>
      </w:r>
      <w:bookmarkEnd w:id="32"/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Согласно требованиям ФГОС СПО главный документ, определяющий работу образов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тельного учреждения – основная профессиональная образовательная программа (ОПОП). Инфо</w:t>
      </w:r>
      <w:r w:rsidRPr="002B3391">
        <w:rPr>
          <w:rFonts w:ascii="Times New Roman" w:hAnsi="Times New Roman" w:cs="Times New Roman"/>
          <w:szCs w:val="24"/>
          <w:lang w:val="ru-RU"/>
        </w:rPr>
        <w:t>р</w:t>
      </w:r>
      <w:r w:rsidRPr="002B3391">
        <w:rPr>
          <w:rFonts w:ascii="Times New Roman" w:hAnsi="Times New Roman" w:cs="Times New Roman"/>
          <w:szCs w:val="24"/>
          <w:lang w:val="ru-RU"/>
        </w:rPr>
        <w:t>мационно-методические условия реализации ОПОП должны быть обеспечены современной и</w:t>
      </w:r>
      <w:r w:rsidRPr="002B3391">
        <w:rPr>
          <w:rFonts w:ascii="Times New Roman" w:hAnsi="Times New Roman" w:cs="Times New Roman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формационно-образовательной средой (ИОС). </w:t>
      </w:r>
      <w:r w:rsidRPr="002B3391">
        <w:rPr>
          <w:rFonts w:ascii="Times New Roman" w:hAnsi="Times New Roman" w:cs="Times New Roman"/>
          <w:szCs w:val="24"/>
        </w:rPr>
        <w:t>Она включает в себя:</w:t>
      </w:r>
    </w:p>
    <w:p w:rsidR="00AB7DFE" w:rsidRPr="002B3391" w:rsidRDefault="00AB7DFE" w:rsidP="00E51AE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комплекс информационных образовательных ресурсов, в том числе цифровые образовательные ресурсы;</w:t>
      </w:r>
    </w:p>
    <w:p w:rsidR="00AB7DFE" w:rsidRPr="002B3391" w:rsidRDefault="00AB7DFE" w:rsidP="00E51AE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совокупность технологических средств информационных и коммуникационных технологий: компьютеры, иное ИКТ оборудование, коммуникационные каналы;</w:t>
      </w:r>
    </w:p>
    <w:p w:rsidR="00AB7DFE" w:rsidRPr="002B3391" w:rsidRDefault="00AB7DFE" w:rsidP="00E51AE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п.7.16 ФГОС СПО предусматривает обеспечение учебно-методической документацией по всем дисциплинам, междисциплинарным курсам и профессиональным модулям, в том числе и внеаудиторной работы  обучающихся. В то же время должно соблюдаться требование: обеспече</w:t>
      </w:r>
      <w:r w:rsidRPr="002B3391">
        <w:rPr>
          <w:rFonts w:ascii="Times New Roman" w:hAnsi="Times New Roman" w:cs="Times New Roman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Cs w:val="24"/>
          <w:lang w:val="ru-RU"/>
        </w:rPr>
        <w:t>ность каждого студента не менее, чем одним печатным и/или электронным учебником и учебно-методическим пособием по каждой дисциплине и междисциплинарному курсу (МДК). Так как в настоящее время нет учебников и учебно-методических пособий по междисциплинарным курсам, происходит переход от отдельных учебно-методических комплектов к учебно-методическому комплексу (УМК) – основы ИОС.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2016 году в техникуме был продолжен переход к преобладанию электронного контента, как через ЭБС, так и через использование собственных разработок по профессиям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 целью повышения качества учебно-методического обеспечения и организации информ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ционной образовательной среды в январе 2017 прошел смотр-конкурс учебно-методических ко</w:t>
      </w:r>
      <w:r w:rsidRPr="002B3391">
        <w:rPr>
          <w:rFonts w:ascii="Times New Roman" w:hAnsi="Times New Roman" w:cs="Times New Roman"/>
          <w:szCs w:val="24"/>
          <w:lang w:val="ru-RU"/>
        </w:rPr>
        <w:t>м</w:t>
      </w:r>
      <w:r w:rsidRPr="002B3391">
        <w:rPr>
          <w:rFonts w:ascii="Times New Roman" w:hAnsi="Times New Roman" w:cs="Times New Roman"/>
          <w:szCs w:val="24"/>
          <w:lang w:val="ru-RU"/>
        </w:rPr>
        <w:t>плексов, размещенных в локальной сети техникума. В конкурсе приняли участие все преподават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ли, задействованные в реализации программ подготовки специалистов среднего звена. Выявлены лучшие УМК, а также те, что требуют доработки разной степени. Лучший УМК по профессии Мастер ЖКХ Вырупаевой Л.Ф. Также в число лучших авторов УМК вошли 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Подойницина Н.М.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, 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Левенец М.А.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, 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Смородникова В.Д.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Наряду с созданием новых учебно-методических материалов, коллектив техникума ведет работу по обновлению существующих ОПОП. </w:t>
      </w:r>
    </w:p>
    <w:p w:rsidR="00AB7DFE" w:rsidRPr="002B3391" w:rsidRDefault="00AB7DFE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настоящее время ОПОП (ППССЗ и ППКРС) по каждой специальности и рабочей пр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фессии в полном объеме обеспечены рабочими программами и календарно-тематическими план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ми. В стадии разработки и корректировки  контрольно-оценочные средства, методические рек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мендации по лабораторно-практическим занятиям. Имеются УМК по каждой дисциплине и МДК по специальностям, по рабочим профессиям УМК проводились групповые и индивидуальные з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нятия по разработке РП, КОС и МУ, качество УМК пока оставляет желать лучшего. </w:t>
      </w:r>
    </w:p>
    <w:p w:rsidR="00AB7DFE" w:rsidRPr="002B3391" w:rsidRDefault="00AB7DFE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За отчетный период  было подготовлено к печати и издано 18 методических указаний и 5 учебных пособий по всем специальностям общим объемом 46,78 печ.листов. По сравнению с пр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дыдущим периодом количество печатных работ в целом и на одного педагога уменьшилось в 2 раза (Диаграмма 1). Уменьшение связано с тем, что в 2014 году техникум проходил аккредитацию и в этот период подготовлен наибольший объем УМО, а также с тем, что растет спрос на учебно-методические материалы в цифровом виде. В 2017 ожидается рост количества печатных изданий в связи с введением ФГОС ТОП-50. </w:t>
      </w:r>
    </w:p>
    <w:p w:rsidR="00AB7DFE" w:rsidRPr="002B3391" w:rsidRDefault="00AB7DFE" w:rsidP="00AB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AB7DFE" w:rsidRPr="002B3391" w:rsidRDefault="00DA5583" w:rsidP="00DA5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Диаграмма 5</w:t>
      </w:r>
      <w:r w:rsidR="00AB7DFE" w:rsidRPr="002B3391">
        <w:rPr>
          <w:rFonts w:ascii="Times New Roman" w:hAnsi="Times New Roman" w:cs="Times New Roman"/>
          <w:szCs w:val="24"/>
          <w:lang w:val="ru-RU"/>
        </w:rPr>
        <w:t xml:space="preserve"> Учебно-методические издания, отпечатанные в РИО техникума</w:t>
      </w:r>
    </w:p>
    <w:p w:rsidR="00496162" w:rsidRPr="002B3391" w:rsidRDefault="00DA5583" w:rsidP="00FE4485">
      <w:pPr>
        <w:rPr>
          <w:rFonts w:ascii="Times New Roman" w:hAnsi="Times New Roman" w:cs="Times New Roman"/>
          <w:lang w:eastAsia="ru-RU"/>
        </w:rPr>
      </w:pPr>
      <w:r w:rsidRPr="002B339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4667250" cy="24479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96162" w:rsidRPr="002B3391" w:rsidRDefault="00496162" w:rsidP="004E757E">
      <w:pPr>
        <w:pStyle w:val="3"/>
        <w:numPr>
          <w:ilvl w:val="2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33" w:name="_Toc480302137"/>
      <w:r w:rsidRPr="002B3391">
        <w:rPr>
          <w:rFonts w:ascii="Times New Roman" w:hAnsi="Times New Roman" w:cs="Times New Roman"/>
          <w:sz w:val="24"/>
          <w:lang w:val="ru-RU"/>
        </w:rPr>
        <w:t>Организация работы библиотеки</w:t>
      </w:r>
      <w:bookmarkEnd w:id="33"/>
      <w:r w:rsidRPr="002B339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Библиотека ЧТОТиБ располагает следующими техническими и организационными во</w:t>
      </w:r>
      <w:r w:rsidRPr="002B3391">
        <w:rPr>
          <w:rFonts w:ascii="Times New Roman" w:hAnsi="Times New Roman" w:cs="Times New Roman"/>
          <w:szCs w:val="24"/>
          <w:lang w:val="ru-RU"/>
        </w:rPr>
        <w:t>з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можностями: общая площадь – 242,3 кв.м., количество посадочных мест в читальном зале - 70, техническая оснащённость: компьютеры — 20, сканер, принтер, телевизор, медиаплеер, </w:t>
      </w:r>
      <w:r w:rsidRPr="002B3391">
        <w:rPr>
          <w:rFonts w:ascii="Times New Roman" w:hAnsi="Times New Roman" w:cs="Times New Roman"/>
          <w:szCs w:val="24"/>
        </w:rPr>
        <w:t>DVD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-плеер. Имеется доступ к сети ЧТОТиБ и интернет через </w:t>
      </w:r>
      <w:r w:rsidRPr="002B3391">
        <w:rPr>
          <w:rFonts w:ascii="Times New Roman" w:hAnsi="Times New Roman" w:cs="Times New Roman"/>
          <w:szCs w:val="24"/>
        </w:rPr>
        <w:t>Wi</w:t>
      </w:r>
      <w:r w:rsidRPr="002B3391">
        <w:rPr>
          <w:rFonts w:ascii="Times New Roman" w:hAnsi="Times New Roman" w:cs="Times New Roman"/>
          <w:szCs w:val="24"/>
          <w:lang w:val="ru-RU"/>
        </w:rPr>
        <w:t>-</w:t>
      </w:r>
      <w:r w:rsidRPr="002B3391">
        <w:rPr>
          <w:rFonts w:ascii="Times New Roman" w:hAnsi="Times New Roman" w:cs="Times New Roman"/>
          <w:szCs w:val="24"/>
        </w:rPr>
        <w:t>Fi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подключение. Из списанных изд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ний художественной литературы сформирована библиотека в общежитии №1. 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Штат библиотеки: 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гл. корпус – 3 работника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4 корпус – 2 работника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Библиотека решает следующие информационные задачи: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1) Обеспечение учебно-воспитательного процесса путём библиотечного и информационно-библиографического обслуживания  обучающихся, преподавателей и других категорий читателей.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2) Формирование у читателей навыков независимого библиотечного пользователя: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обучение пользованию книгой и другими носителями информации, поиску, отбору и кр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тической оценке информации.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3) Совершенствование традиционных и освоение новых библиотечных технологий; ра</w:t>
      </w:r>
      <w:r w:rsidRPr="002B3391">
        <w:rPr>
          <w:rFonts w:ascii="Times New Roman" w:hAnsi="Times New Roman" w:cs="Times New Roman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Cs w:val="24"/>
          <w:lang w:val="ru-RU"/>
        </w:rPr>
        <w:t>ширение ассортимента библиотечно-информационных услуг, повышение их качества.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4) Распространение знаний и другой информации, формирующей библиотечно-библиографическую и информационную культуру  обучающихся.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Студенты, преподаватели и сотрудники техникума активно пользуются услугами библи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теки. </w:t>
      </w:r>
    </w:p>
    <w:p w:rsidR="005B4DC2" w:rsidRPr="002B3391" w:rsidRDefault="005B4DC2" w:rsidP="005B4D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Cs w:val="24"/>
          <w:u w:val="single"/>
          <w:lang w:val="ru-RU"/>
        </w:rPr>
      </w:pPr>
      <w:r w:rsidRPr="002B3391">
        <w:rPr>
          <w:rFonts w:ascii="Times New Roman" w:hAnsi="Times New Roman" w:cs="Times New Roman"/>
          <w:b/>
          <w:szCs w:val="24"/>
          <w:u w:val="single"/>
          <w:lang w:val="ru-RU"/>
        </w:rPr>
        <w:t>Показатели работы библиотеки в 2016 г.</w:t>
      </w:r>
    </w:p>
    <w:p w:rsidR="005B4DC2" w:rsidRPr="002B3391" w:rsidRDefault="005B4DC2" w:rsidP="005B4DC2">
      <w:pPr>
        <w:pStyle w:val="a3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>Всего книжный фонд – 56680экз.</w:t>
      </w:r>
    </w:p>
    <w:p w:rsidR="005B4DC2" w:rsidRPr="002B3391" w:rsidRDefault="005B4DC2" w:rsidP="005B4DC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Учебная и учебно-методическая литература – 45402экз.</w:t>
      </w:r>
    </w:p>
    <w:p w:rsidR="005B4DC2" w:rsidRPr="002B3391" w:rsidRDefault="005B4DC2" w:rsidP="005B4DC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Художественная литература – 10221экз.</w:t>
      </w:r>
    </w:p>
    <w:p w:rsidR="005B4DC2" w:rsidRPr="002B3391" w:rsidRDefault="005B4DC2" w:rsidP="005B4D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 xml:space="preserve">Поступило: </w:t>
      </w:r>
    </w:p>
    <w:p w:rsidR="005B4DC2" w:rsidRPr="002B3391" w:rsidRDefault="005B4DC2" w:rsidP="005B4DC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Учебная и учебно-методическая литература - 163экз.</w:t>
      </w:r>
    </w:p>
    <w:p w:rsidR="005B4DC2" w:rsidRPr="002B3391" w:rsidRDefault="005B4DC2" w:rsidP="005B4DC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 xml:space="preserve">Художественная литература – 66экз. </w:t>
      </w:r>
    </w:p>
    <w:p w:rsidR="005B4DC2" w:rsidRPr="002B3391" w:rsidRDefault="005B4DC2" w:rsidP="005B4D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 xml:space="preserve">Выбыло: </w:t>
      </w:r>
    </w:p>
    <w:p w:rsidR="005B4DC2" w:rsidRPr="002B3391" w:rsidRDefault="005B4DC2" w:rsidP="005B4DC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Учебная и учебно-методическая литература – 68экз. </w:t>
      </w:r>
    </w:p>
    <w:p w:rsidR="005B4DC2" w:rsidRPr="002B3391" w:rsidRDefault="005B4DC2" w:rsidP="005B4DC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 xml:space="preserve">Художественная литература – 13экз. </w:t>
      </w:r>
    </w:p>
    <w:p w:rsidR="005B4DC2" w:rsidRPr="002B3391" w:rsidRDefault="005B4DC2" w:rsidP="005B4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>Количество читателей всего - 2073</w:t>
      </w:r>
    </w:p>
    <w:p w:rsidR="005B4DC2" w:rsidRPr="002B3391" w:rsidRDefault="005B4DC2" w:rsidP="005B4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>Количество посещений - 37532</w:t>
      </w:r>
    </w:p>
    <w:p w:rsidR="005B4DC2" w:rsidRPr="002B3391" w:rsidRDefault="005B4DC2" w:rsidP="005B4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 xml:space="preserve">Выдано документов всего: –57842экз. </w:t>
      </w:r>
    </w:p>
    <w:p w:rsidR="005B4DC2" w:rsidRPr="002B3391" w:rsidRDefault="005B4DC2" w:rsidP="005B4DC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Учебная литература и справочные издания - 54718экз. </w:t>
      </w:r>
    </w:p>
    <w:p w:rsidR="005B4DC2" w:rsidRPr="002B3391" w:rsidRDefault="005B4DC2" w:rsidP="005B4DC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 xml:space="preserve">Художественная литература – 4170экз. </w:t>
      </w:r>
    </w:p>
    <w:p w:rsidR="005B4DC2" w:rsidRPr="002B3391" w:rsidRDefault="005B4DC2" w:rsidP="005B4DC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 xml:space="preserve">Проведено семинаров для МО - 3 </w:t>
      </w:r>
    </w:p>
    <w:p w:rsidR="005B4DC2" w:rsidRPr="002B3391" w:rsidRDefault="005B4DC2" w:rsidP="005B4DC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Участие в городских библиотечных конференциях - 4</w:t>
      </w:r>
    </w:p>
    <w:p w:rsidR="005B4DC2" w:rsidRPr="002B3391" w:rsidRDefault="005B4DC2" w:rsidP="00E51A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Организованы экскурсии  обучающихся в библиотеки других ведомств - 12</w:t>
      </w:r>
    </w:p>
    <w:p w:rsidR="005B4DC2" w:rsidRPr="002B3391" w:rsidRDefault="005B4DC2" w:rsidP="00E51A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Организовано и проведено в читальном зале конференций и других массовых мероприятий для студентов - 23</w:t>
      </w:r>
    </w:p>
    <w:p w:rsidR="005B4DC2" w:rsidRPr="002B3391" w:rsidRDefault="005B4DC2" w:rsidP="00E51A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Организовано и проведено в читальном зале семинаров и практикумов для педагогов - 2</w:t>
      </w:r>
    </w:p>
    <w:p w:rsidR="005B4DC2" w:rsidRPr="002B3391" w:rsidRDefault="005B4DC2" w:rsidP="00E51A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Оформлено книжных выставок - 25</w:t>
      </w:r>
    </w:p>
    <w:p w:rsidR="005B4DC2" w:rsidRPr="002B3391" w:rsidRDefault="005B4DC2" w:rsidP="00E5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Библиотека техникума работает в тесном контакте с председателями ПЦК, с преподават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лями и мастерами производственного обучения, что положительно влияет на качество комплект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вания библиотечного фонда.</w:t>
      </w:r>
    </w:p>
    <w:p w:rsidR="005B4DC2" w:rsidRPr="002B3391" w:rsidRDefault="005B4DC2" w:rsidP="00E51AE8">
      <w:pPr>
        <w:pStyle w:val="intromai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 Библиотечный фонд формируется на основании требований Министерства образования и науки РФ и ФГОС СПО по обновляемости, структуре, нормативам книгообеспеченности, которые охватывают основную и дополнительную литературу, справочные и периодические издания.</w:t>
      </w:r>
      <w:r w:rsidRPr="002B3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3391">
        <w:rPr>
          <w:rFonts w:ascii="Times New Roman" w:hAnsi="Times New Roman" w:cs="Times New Roman"/>
          <w:lang w:val="ru-RU"/>
        </w:rPr>
        <w:t xml:space="preserve">В библиотеке техникума подключен доступ к ЭБС </w:t>
      </w:r>
      <w:r w:rsidRPr="002B3391">
        <w:rPr>
          <w:rFonts w:ascii="Times New Roman" w:hAnsi="Times New Roman" w:cs="Times New Roman"/>
        </w:rPr>
        <w:t>ZNANIUM</w:t>
      </w:r>
      <w:r w:rsidRPr="002B3391">
        <w:rPr>
          <w:rFonts w:ascii="Times New Roman" w:hAnsi="Times New Roman" w:cs="Times New Roman"/>
          <w:lang w:val="ru-RU"/>
        </w:rPr>
        <w:t>.</w:t>
      </w:r>
      <w:r w:rsidRPr="002B3391">
        <w:rPr>
          <w:rFonts w:ascii="Times New Roman" w:hAnsi="Times New Roman" w:cs="Times New Roman"/>
        </w:rPr>
        <w:t>COM</w:t>
      </w:r>
      <w:r w:rsidRPr="002B3391">
        <w:rPr>
          <w:rFonts w:ascii="Times New Roman" w:hAnsi="Times New Roman" w:cs="Times New Roman"/>
          <w:lang w:val="ru-RU"/>
        </w:rPr>
        <w:t xml:space="preserve">, где пользователи библиотеки получают доступ в </w:t>
      </w:r>
      <w:r w:rsidRPr="002B3391">
        <w:rPr>
          <w:rFonts w:ascii="Times New Roman" w:hAnsi="Times New Roman" w:cs="Times New Roman"/>
        </w:rPr>
        <w:t>on</w:t>
      </w:r>
      <w:r w:rsidRPr="002B3391">
        <w:rPr>
          <w:rFonts w:ascii="Times New Roman" w:hAnsi="Times New Roman" w:cs="Times New Roman"/>
          <w:lang w:val="ru-RU"/>
        </w:rPr>
        <w:t>-</w:t>
      </w:r>
      <w:r w:rsidRPr="002B3391">
        <w:rPr>
          <w:rFonts w:ascii="Times New Roman" w:hAnsi="Times New Roman" w:cs="Times New Roman"/>
        </w:rPr>
        <w:t>line</w:t>
      </w:r>
      <w:r w:rsidRPr="002B3391">
        <w:rPr>
          <w:rFonts w:ascii="Times New Roman" w:hAnsi="Times New Roman" w:cs="Times New Roman"/>
          <w:lang w:val="ru-RU"/>
        </w:rPr>
        <w:t xml:space="preserve"> режиме к тысяче наименований монографий, учебников, справочников, научных журналов, диссертаций и научных статей в различных областях знаний. Фонд ЭБС </w:t>
      </w:r>
      <w:r w:rsidRPr="002B3391">
        <w:rPr>
          <w:rFonts w:ascii="Times New Roman" w:hAnsi="Times New Roman" w:cs="Times New Roman"/>
        </w:rPr>
        <w:t>ZNANIUM</w:t>
      </w:r>
      <w:r w:rsidRPr="002B3391">
        <w:rPr>
          <w:rFonts w:ascii="Times New Roman" w:hAnsi="Times New Roman" w:cs="Times New Roman"/>
          <w:lang w:val="ru-RU"/>
        </w:rPr>
        <w:t>.</w:t>
      </w:r>
      <w:r w:rsidRPr="002B3391">
        <w:rPr>
          <w:rFonts w:ascii="Times New Roman" w:hAnsi="Times New Roman" w:cs="Times New Roman"/>
        </w:rPr>
        <w:t>COM</w:t>
      </w:r>
      <w:r w:rsidRPr="002B3391">
        <w:rPr>
          <w:rFonts w:ascii="Times New Roman" w:hAnsi="Times New Roman" w:cs="Times New Roman"/>
          <w:lang w:val="ru-RU"/>
        </w:rPr>
        <w:t xml:space="preserve"> постоянно пополняется электронными версиями изданий, публикуемых Научно-издательским центром ИНФРА-М, коллекциями книг и журналов других российских издательств, а также произведениями отдельных авторов.</w:t>
      </w:r>
      <w:r w:rsidRPr="002B3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3391">
        <w:rPr>
          <w:rFonts w:ascii="Times New Roman" w:hAnsi="Times New Roman" w:cs="Times New Roman"/>
          <w:lang w:val="ru-RU"/>
        </w:rPr>
        <w:t>Подключен  доступ к индивидуальной подобранной коллекции книг ЭБС Издательств «Лань» и «Академия».</w:t>
      </w:r>
    </w:p>
    <w:p w:rsidR="005B4DC2" w:rsidRPr="002B3391" w:rsidRDefault="005B4DC2" w:rsidP="00E51AE8">
      <w:pPr>
        <w:pStyle w:val="intromai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В соответствии с рекомендациями ФГОС библиотека располагает учебной и учебно-методической литературой по всем профессиям и специальностям.</w:t>
      </w:r>
    </w:p>
    <w:p w:rsidR="005B4DC2" w:rsidRPr="002B3391" w:rsidRDefault="005B4DC2" w:rsidP="005B4DC2">
      <w:pPr>
        <w:pStyle w:val="intromain"/>
        <w:spacing w:before="0" w:beforeAutospacing="0" w:after="0" w:afterAutospacing="0"/>
        <w:ind w:firstLine="709"/>
        <w:rPr>
          <w:rFonts w:ascii="Times New Roman" w:hAnsi="Times New Roman" w:cs="Times New Roman"/>
          <w:lang w:val="ru-RU"/>
        </w:rPr>
      </w:pPr>
    </w:p>
    <w:p w:rsidR="005B4DC2" w:rsidRPr="002B3391" w:rsidRDefault="005B4DC2" w:rsidP="005B4DC2">
      <w:pPr>
        <w:jc w:val="center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b/>
          <w:szCs w:val="24"/>
        </w:rPr>
        <w:t>Фонд по циклам дисциплин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3187"/>
        <w:gridCol w:w="3190"/>
      </w:tblGrid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Циклы дисциплин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Экземпляры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Коэффициент книгообеспеченности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Общеобразовательные дисциплины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1620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2,3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Общих гуманитарных и соц</w:t>
            </w: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ально-экономических дисци</w:t>
            </w: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п</w:t>
            </w: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лин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1035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1,2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Общепрофессиональных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2848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1,8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Математических и естественнонаучных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307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 xml:space="preserve">Специальных 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6839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1,6</w:t>
            </w:r>
          </w:p>
        </w:tc>
      </w:tr>
      <w:tr w:rsidR="005B4DC2" w:rsidRPr="002B3391" w:rsidTr="00F40D83">
        <w:tc>
          <w:tcPr>
            <w:tcW w:w="9576" w:type="dxa"/>
            <w:gridSpan w:val="3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Специальные дисциплины</w:t>
            </w:r>
          </w:p>
        </w:tc>
      </w:tr>
      <w:tr w:rsidR="005B4DC2" w:rsidRPr="002B3391" w:rsidTr="00F40D83">
        <w:trPr>
          <w:trHeight w:val="404"/>
        </w:trPr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СД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ПКС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138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СЭЗС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1996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1,2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ТОРА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765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2,9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СДМ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424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1,4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Архитектура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486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0,9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ЗИО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1275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1,8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СВК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ТТО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0,3</w:t>
            </w:r>
          </w:p>
        </w:tc>
      </w:tr>
      <w:tr w:rsidR="005B4DC2" w:rsidRPr="002B3391" w:rsidTr="00F40D83">
        <w:tc>
          <w:tcPr>
            <w:tcW w:w="3195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КС</w:t>
            </w:r>
          </w:p>
        </w:tc>
        <w:tc>
          <w:tcPr>
            <w:tcW w:w="319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0,4</w:t>
            </w:r>
          </w:p>
        </w:tc>
      </w:tr>
    </w:tbl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B4DC2" w:rsidRPr="002B3391" w:rsidRDefault="005B4DC2" w:rsidP="005B4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 xml:space="preserve">           </w:t>
      </w:r>
      <w:r w:rsidRPr="002B3391">
        <w:rPr>
          <w:rFonts w:ascii="Times New Roman" w:hAnsi="Times New Roman" w:cs="Times New Roman"/>
          <w:szCs w:val="24"/>
          <w:lang w:val="ru-RU"/>
        </w:rPr>
        <w:t>В 2016 году были выписаны следующие издания: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color w:val="000000"/>
          <w:szCs w:val="24"/>
          <w:lang w:val="ru-RU" w:eastAsia="ru-RU"/>
        </w:rPr>
        <w:t>Журналы</w:t>
      </w:r>
      <w:r w:rsidR="003049A1">
        <w:rPr>
          <w:rFonts w:ascii="Times New Roman" w:hAnsi="Times New Roman" w:cs="Times New Roman"/>
          <w:b/>
          <w:color w:val="000000"/>
          <w:szCs w:val="24"/>
          <w:lang w:val="ru-RU" w:eastAsia="ru-RU"/>
        </w:rPr>
        <w:t xml:space="preserve"> и газеты</w:t>
      </w:r>
      <w:r w:rsidRPr="002B3391">
        <w:rPr>
          <w:rFonts w:ascii="Times New Roman" w:hAnsi="Times New Roman" w:cs="Times New Roman"/>
          <w:b/>
          <w:color w:val="000000"/>
          <w:szCs w:val="24"/>
          <w:lang w:val="ru-RU" w:eastAsia="ru-RU"/>
        </w:rPr>
        <w:t>: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ru-RU" w:eastAsia="ru-RU"/>
        </w:rPr>
        <w:sectPr w:rsidR="005B4DC2" w:rsidRPr="002B3391" w:rsidSect="009408D6">
          <w:headerReference w:type="default" r:id="rId25"/>
          <w:footerReference w:type="default" r:id="rId2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Автомобильные дороги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Администратор образования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Архитектура и строительство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Воспитание школьников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Геодезия и картография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Дороги и мосты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Жилищное и коммунальное хозяйство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За рулем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Землеустройство и кадастр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Идеи вашего дома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Классный руководитель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Мир ПК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Наука и жизнь</w:t>
      </w:r>
    </w:p>
    <w:p w:rsidR="005B4DC2" w:rsidRPr="002B3391" w:rsidRDefault="005B4DC2" w:rsidP="005B4DC2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Охрана труда и пожарная безопасность в о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б</w:t>
      </w:r>
      <w:r w:rsidRPr="002B3391">
        <w:rPr>
          <w:rFonts w:ascii="Times New Roman" w:hAnsi="Times New Roman" w:cs="Times New Roman"/>
          <w:szCs w:val="24"/>
          <w:lang w:val="ru-RU" w:eastAsia="ru-RU"/>
        </w:rPr>
        <w:t>разовательных учреждениях</w:t>
      </w:r>
    </w:p>
    <w:p w:rsidR="005B4DC2" w:rsidRPr="002B3391" w:rsidRDefault="005B4DC2" w:rsidP="003049A1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Родина</w:t>
      </w:r>
    </w:p>
    <w:p w:rsidR="005B4DC2" w:rsidRPr="002B3391" w:rsidRDefault="005B4DC2" w:rsidP="003049A1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Сантехника, отопление, кондиционирование</w:t>
      </w:r>
    </w:p>
    <w:p w:rsidR="005B4DC2" w:rsidRPr="002B3391" w:rsidRDefault="005B4DC2" w:rsidP="003049A1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Слово Забайкалья</w:t>
      </w:r>
    </w:p>
    <w:p w:rsidR="005B4DC2" w:rsidRPr="002B3391" w:rsidRDefault="005B4DC2" w:rsidP="003049A1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Среднее профессиональное образование</w:t>
      </w:r>
    </w:p>
    <w:p w:rsidR="005B4DC2" w:rsidRPr="002B3391" w:rsidRDefault="005B4DC2" w:rsidP="003049A1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szCs w:val="24"/>
          <w:lang w:val="ru-RU" w:eastAsia="ru-RU"/>
        </w:rPr>
        <w:t>Технологии строительства</w:t>
      </w:r>
    </w:p>
    <w:p w:rsidR="005B4DC2" w:rsidRPr="002B3391" w:rsidRDefault="00496162" w:rsidP="003049A1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 w:eastAsia="ru-RU"/>
        </w:rPr>
        <w:t>Собеседник</w:t>
      </w:r>
    </w:p>
    <w:p w:rsidR="00496162" w:rsidRPr="002B3391" w:rsidRDefault="00496162" w:rsidP="003049A1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 w:eastAsia="ru-RU"/>
        </w:rPr>
        <w:t>Забайкальский рабочий</w:t>
      </w:r>
    </w:p>
    <w:p w:rsidR="00496162" w:rsidRPr="002B3391" w:rsidRDefault="00496162" w:rsidP="0053302B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ru-RU" w:eastAsia="ru-RU"/>
        </w:rPr>
      </w:pPr>
    </w:p>
    <w:p w:rsidR="00496162" w:rsidRPr="002B3391" w:rsidRDefault="00496162" w:rsidP="0053302B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ru-RU" w:eastAsia="ru-RU"/>
        </w:rPr>
      </w:pPr>
    </w:p>
    <w:p w:rsidR="00496162" w:rsidRPr="002B3391" w:rsidRDefault="00496162" w:rsidP="0053302B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ru-RU" w:eastAsia="ru-RU"/>
        </w:rPr>
      </w:pPr>
    </w:p>
    <w:p w:rsidR="00496162" w:rsidRPr="002B3391" w:rsidRDefault="00496162" w:rsidP="0053302B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ru-RU" w:eastAsia="ru-RU"/>
        </w:rPr>
      </w:pPr>
    </w:p>
    <w:p w:rsidR="00496162" w:rsidRPr="002B3391" w:rsidRDefault="00496162" w:rsidP="005B10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  <w:sectPr w:rsidR="00496162" w:rsidRPr="002B3391" w:rsidSect="00D2288E">
          <w:headerReference w:type="default" r:id="rId27"/>
          <w:footerReference w:type="default" r:id="rId2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6162" w:rsidRPr="002B3391" w:rsidRDefault="00496162" w:rsidP="004E757E">
      <w:pPr>
        <w:pStyle w:val="3"/>
        <w:numPr>
          <w:ilvl w:val="2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34" w:name="_Toc480302138"/>
      <w:r w:rsidRPr="002B3391">
        <w:rPr>
          <w:rFonts w:ascii="Times New Roman" w:hAnsi="Times New Roman" w:cs="Times New Roman"/>
          <w:sz w:val="24"/>
          <w:lang w:val="ru-RU"/>
        </w:rPr>
        <w:t>Информационное обеспечение</w:t>
      </w:r>
      <w:bookmarkEnd w:id="34"/>
      <w:r w:rsidRPr="002B339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16"/>
          <w:szCs w:val="16"/>
          <w:lang w:val="ru-RU" w:eastAsia="ru-RU"/>
        </w:rPr>
      </w:pPr>
      <w:r w:rsidRPr="002B3391">
        <w:rPr>
          <w:rFonts w:ascii="Times New Roman" w:hAnsi="Times New Roman" w:cs="Times New Roman"/>
          <w:color w:val="1D1B11"/>
          <w:szCs w:val="24"/>
          <w:shd w:val="clear" w:color="auto" w:fill="F9F9F9"/>
          <w:lang w:val="ru-RU"/>
        </w:rPr>
        <w:t>Неотъемлемой частью совершенствования образовательного процесса является компь</w:t>
      </w:r>
      <w:r w:rsidRPr="002B3391">
        <w:rPr>
          <w:rFonts w:ascii="Times New Roman" w:hAnsi="Times New Roman" w:cs="Times New Roman"/>
          <w:color w:val="1D1B11"/>
          <w:szCs w:val="24"/>
          <w:shd w:val="clear" w:color="auto" w:fill="F9F9F9"/>
          <w:lang w:val="ru-RU"/>
        </w:rPr>
        <w:t>ю</w:t>
      </w:r>
      <w:r w:rsidRPr="002B3391">
        <w:rPr>
          <w:rFonts w:ascii="Times New Roman" w:hAnsi="Times New Roman" w:cs="Times New Roman"/>
          <w:color w:val="1D1B11"/>
          <w:szCs w:val="24"/>
          <w:shd w:val="clear" w:color="auto" w:fill="F9F9F9"/>
          <w:lang w:val="ru-RU"/>
        </w:rPr>
        <w:t>теризация учебного заведения. Уровень компьютеризации техникума позволяет использовать с</w:t>
      </w:r>
      <w:r w:rsidRPr="002B3391">
        <w:rPr>
          <w:rFonts w:ascii="Times New Roman" w:hAnsi="Times New Roman" w:cs="Times New Roman"/>
          <w:color w:val="1D1B11"/>
          <w:szCs w:val="24"/>
          <w:shd w:val="clear" w:color="auto" w:fill="F9F9F9"/>
          <w:lang w:val="ru-RU"/>
        </w:rPr>
        <w:t>о</w:t>
      </w:r>
      <w:r w:rsidRPr="002B3391">
        <w:rPr>
          <w:rFonts w:ascii="Times New Roman" w:hAnsi="Times New Roman" w:cs="Times New Roman"/>
          <w:color w:val="1D1B11"/>
          <w:szCs w:val="24"/>
          <w:shd w:val="clear" w:color="auto" w:fill="F9F9F9"/>
          <w:lang w:val="ru-RU"/>
        </w:rPr>
        <w:t>временные компьютерные технологии при освоении образовательных программ и в воспитател</w:t>
      </w:r>
      <w:r w:rsidRPr="002B3391">
        <w:rPr>
          <w:rFonts w:ascii="Times New Roman" w:hAnsi="Times New Roman" w:cs="Times New Roman"/>
          <w:color w:val="1D1B11"/>
          <w:szCs w:val="24"/>
          <w:shd w:val="clear" w:color="auto" w:fill="F9F9F9"/>
          <w:lang w:val="ru-RU"/>
        </w:rPr>
        <w:t>ь</w:t>
      </w:r>
      <w:r w:rsidRPr="002B3391">
        <w:rPr>
          <w:rFonts w:ascii="Times New Roman" w:hAnsi="Times New Roman" w:cs="Times New Roman"/>
          <w:color w:val="1D1B11"/>
          <w:szCs w:val="24"/>
          <w:shd w:val="clear" w:color="auto" w:fill="F9F9F9"/>
          <w:lang w:val="ru-RU"/>
        </w:rPr>
        <w:t>ной работе.</w:t>
      </w:r>
      <w:r w:rsidRPr="002B3391">
        <w:rPr>
          <w:rFonts w:ascii="Times New Roman" w:eastAsia="Times New Roman" w:hAnsi="Times New Roman" w:cs="Times New Roman"/>
          <w:color w:val="1D1B11"/>
          <w:sz w:val="16"/>
          <w:szCs w:val="16"/>
          <w:lang w:val="ru-RU" w:eastAsia="ru-RU"/>
        </w:rPr>
        <w:t xml:space="preserve"> 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В ЧТОТиБ развернута и поддерживается в активном состоянии корпоративная сеть, о</w:t>
      </w:r>
      <w:r w:rsidRPr="002B3391">
        <w:rPr>
          <w:rFonts w:ascii="Times New Roman" w:hAnsi="Times New Roman" w:cs="Times New Roman"/>
          <w:lang w:val="ru-RU"/>
        </w:rPr>
        <w:t>б</w:t>
      </w:r>
      <w:r w:rsidRPr="002B3391">
        <w:rPr>
          <w:rFonts w:ascii="Times New Roman" w:hAnsi="Times New Roman" w:cs="Times New Roman"/>
          <w:lang w:val="ru-RU"/>
        </w:rPr>
        <w:t xml:space="preserve">служивающая образовательный процесс и процесс управления техникумом. 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Ядро корпоративной сети ЧТОТиБ построено на базе двух коммутаторов </w:t>
      </w:r>
      <w:r w:rsidRPr="002B3391">
        <w:rPr>
          <w:rFonts w:ascii="Times New Roman" w:hAnsi="Times New Roman" w:cs="Times New Roman"/>
        </w:rPr>
        <w:t>Cisco</w:t>
      </w:r>
      <w:r w:rsidRPr="002B3391">
        <w:rPr>
          <w:rFonts w:ascii="Times New Roman" w:hAnsi="Times New Roman" w:cs="Times New Roman"/>
          <w:lang w:val="ru-RU"/>
        </w:rPr>
        <w:t xml:space="preserve"> </w:t>
      </w:r>
      <w:r w:rsidRPr="002B3391">
        <w:rPr>
          <w:rFonts w:ascii="Times New Roman" w:hAnsi="Times New Roman" w:cs="Times New Roman"/>
        </w:rPr>
        <w:t>Catalyst</w:t>
      </w:r>
      <w:r w:rsidRPr="002B3391">
        <w:rPr>
          <w:rFonts w:ascii="Times New Roman" w:hAnsi="Times New Roman" w:cs="Times New Roman"/>
          <w:lang w:val="ru-RU"/>
        </w:rPr>
        <w:t xml:space="preserve"> 2950. Основное оборудование расположено в административном корпусе, это восемь серверов </w:t>
      </w:r>
      <w:r w:rsidRPr="002B3391">
        <w:rPr>
          <w:rFonts w:ascii="Times New Roman" w:hAnsi="Times New Roman" w:cs="Times New Roman"/>
        </w:rPr>
        <w:t>Intel</w:t>
      </w:r>
      <w:r w:rsidRPr="002B3391">
        <w:rPr>
          <w:rFonts w:ascii="Times New Roman" w:hAnsi="Times New Roman" w:cs="Times New Roman"/>
          <w:lang w:val="ru-RU"/>
        </w:rPr>
        <w:t xml:space="preserve"> отвечающих за радио и видео вещание, телефонную связь, файловое хранение и.т.д., помимо этого имеется еще два сервера в корпусе по ул.Бабушкина, 2б. Локальные сети корпусов соед</w:t>
      </w:r>
      <w:r w:rsidRPr="002B3391">
        <w:rPr>
          <w:rFonts w:ascii="Times New Roman" w:hAnsi="Times New Roman" w:cs="Times New Roman"/>
          <w:lang w:val="ru-RU"/>
        </w:rPr>
        <w:t>и</w:t>
      </w:r>
      <w:r w:rsidRPr="002B3391">
        <w:rPr>
          <w:rFonts w:ascii="Times New Roman" w:hAnsi="Times New Roman" w:cs="Times New Roman"/>
          <w:lang w:val="ru-RU"/>
        </w:rPr>
        <w:t xml:space="preserve">нены между собой через </w:t>
      </w:r>
      <w:r w:rsidRPr="002B3391">
        <w:rPr>
          <w:rFonts w:ascii="Times New Roman" w:hAnsi="Times New Roman" w:cs="Times New Roman"/>
        </w:rPr>
        <w:t>VPN</w:t>
      </w:r>
      <w:r w:rsidRPr="002B3391">
        <w:rPr>
          <w:rFonts w:ascii="Times New Roman" w:hAnsi="Times New Roman" w:cs="Times New Roman"/>
          <w:lang w:val="ru-RU"/>
        </w:rPr>
        <w:t xml:space="preserve"> канал. Сеть разделена на несколько участков и организованна с помощью коммутаторов с дублированием каналов связи. 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</w:pP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Наличие в учебном заведении более четырехсот компьютеров (420 шт.), собранных в ед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и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ном центре (информатизационный центр), позволяет приблизить качество обучения к совреме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н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ному уровню. Техникум имеет выход в глобальную сеть Интернет по выделенной оптоволоко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н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ной линии, </w:t>
      </w:r>
      <w:r w:rsidRPr="002B3391">
        <w:rPr>
          <w:rFonts w:ascii="Times New Roman" w:hAnsi="Times New Roman" w:cs="Times New Roman"/>
          <w:color w:val="1D1B11"/>
          <w:szCs w:val="24"/>
          <w:lang w:val="ru-RU"/>
        </w:rPr>
        <w:t xml:space="preserve">установлено 6 точек доступа к </w:t>
      </w:r>
      <w:r w:rsidRPr="002B3391">
        <w:rPr>
          <w:rFonts w:ascii="Times New Roman" w:hAnsi="Times New Roman" w:cs="Times New Roman"/>
          <w:color w:val="1D1B11"/>
          <w:szCs w:val="24"/>
        </w:rPr>
        <w:t>Wi</w:t>
      </w:r>
      <w:r w:rsidRPr="002B3391">
        <w:rPr>
          <w:rFonts w:ascii="Times New Roman" w:hAnsi="Times New Roman" w:cs="Times New Roman"/>
          <w:color w:val="1D1B11"/>
          <w:szCs w:val="24"/>
          <w:lang w:val="ru-RU"/>
        </w:rPr>
        <w:t>-</w:t>
      </w:r>
      <w:r w:rsidRPr="002B3391">
        <w:rPr>
          <w:rFonts w:ascii="Times New Roman" w:hAnsi="Times New Roman" w:cs="Times New Roman"/>
          <w:color w:val="1D1B11"/>
          <w:szCs w:val="24"/>
        </w:rPr>
        <w:t>Fi</w:t>
      </w:r>
      <w:r w:rsidRPr="002B3391">
        <w:rPr>
          <w:rFonts w:ascii="Times New Roman" w:hAnsi="Times New Roman" w:cs="Times New Roman"/>
          <w:color w:val="1D1B11"/>
          <w:szCs w:val="24"/>
          <w:lang w:val="ru-RU"/>
        </w:rPr>
        <w:t xml:space="preserve"> (беспроводной интернет). 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В учебных кабинетах имеются 19 ЖК-телевизоров, плазменных панелей, шесть интерактивных досок 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Smart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 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Board 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для наглядного и доступного проведения занятий, с использованием компьютерных программ, </w:t>
      </w:r>
      <w:r w:rsidRPr="002B3391">
        <w:rPr>
          <w:rFonts w:ascii="Times New Roman" w:hAnsi="Times New Roman" w:cs="Times New Roman"/>
          <w:color w:val="1D1B11"/>
          <w:szCs w:val="24"/>
          <w:lang w:val="ru-RU"/>
        </w:rPr>
        <w:t>19 ноутбуков, один планшетный компьютер, а также компьютерные тренажеры автомобильного крана и бульдозера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. В препараторских для удобства преподавателей установлены ПЭВМ с дост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у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пом к локальной и глобальной сети Интернет. 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</w:pP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Программное обеспечение включает в себя более 150 обучающих и специализированных программ. Это офисные программы (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Microsoft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 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Office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, 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Total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 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Commander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, 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AdobeReader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 и т.д.),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 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 пр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о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граммы по САПРу (3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D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-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Max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, 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AutoCAD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, 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Ar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с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hiCAD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, 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Kompas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 3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D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), программы для проведения ра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с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чётов и измерений в строительстве (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Win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смета, Строй Консультант),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eastAsia="ru-RU"/>
        </w:rPr>
        <w:t> 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информационно-справочная система для работы с правовой документацией Консультант+, электронные учебники общеобр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а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зовательных дисциплин (история, русский язык, физика, математика, английский язык и т.д.), и т.д. 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Cs w:val="24"/>
          <w:lang w:val="ru-RU"/>
        </w:rPr>
      </w:pP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Студенты имеют свободный доступ к компьютерной технике и образовательным ресу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>р</w:t>
      </w:r>
      <w:r w:rsidRPr="002B3391">
        <w:rPr>
          <w:rFonts w:ascii="Times New Roman" w:eastAsia="Times New Roman" w:hAnsi="Times New Roman" w:cs="Times New Roman"/>
          <w:color w:val="1D1B11"/>
          <w:szCs w:val="24"/>
          <w:lang w:val="ru-RU" w:eastAsia="ru-RU"/>
        </w:rPr>
        <w:t xml:space="preserve">сам во внеурочное время, в ходе курсового и дипломного проектирования. </w:t>
      </w:r>
      <w:r w:rsidRPr="002B3391">
        <w:rPr>
          <w:rFonts w:ascii="Times New Roman" w:hAnsi="Times New Roman" w:cs="Times New Roman"/>
          <w:color w:val="1D1B11"/>
          <w:szCs w:val="24"/>
          <w:lang w:val="ru-RU"/>
        </w:rPr>
        <w:t xml:space="preserve">На 100 обучающихся приходится 15 компьютеров. 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В техникуме 15 компьютерных аудиторий, в которых суммарно 234 рабочих места, об</w:t>
      </w:r>
      <w:r w:rsidRPr="002B3391">
        <w:rPr>
          <w:rFonts w:ascii="Times New Roman" w:hAnsi="Times New Roman" w:cs="Times New Roman"/>
          <w:lang w:val="ru-RU"/>
        </w:rPr>
        <w:t>о</w:t>
      </w:r>
      <w:r w:rsidRPr="002B3391">
        <w:rPr>
          <w:rFonts w:ascii="Times New Roman" w:hAnsi="Times New Roman" w:cs="Times New Roman"/>
          <w:lang w:val="ru-RU"/>
        </w:rPr>
        <w:t>рудованных компьютерами, в том числе в читальном зале, доступ в Интернет на которых огран</w:t>
      </w:r>
      <w:r w:rsidRPr="002B3391">
        <w:rPr>
          <w:rFonts w:ascii="Times New Roman" w:hAnsi="Times New Roman" w:cs="Times New Roman"/>
          <w:lang w:val="ru-RU"/>
        </w:rPr>
        <w:t>и</w:t>
      </w:r>
      <w:r w:rsidRPr="002B3391">
        <w:rPr>
          <w:rFonts w:ascii="Times New Roman" w:hAnsi="Times New Roman" w:cs="Times New Roman"/>
          <w:lang w:val="ru-RU"/>
        </w:rPr>
        <w:t>ченно разрешён. Запрет установлен на сайты, содержащие сцены насилия, преследующие идеи экстремизма, порнографического содержания, а также социальных сетей (в соответствии со ст.14 ФЗ №436). По данным на 1 апреля 2017 года, приведенный контингент составляет 1551 студент. Соотношение количества рабочих мест и обучающихся в ОУ – 6,6 студента на один компьютер. Основная проблема – устаревание ПЭВМ. Количество ПЭВМ не старше 5-ти лет в расчете на 1 студента – 0,03 (380 ПК старше 5-ти лет).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Для освещения внеучебной деятельности студентов используются фото- и видеокамеры. Оформление и печать фотографий производится на специализированных струйных и лазерных фотопринтерах и ламинаторах. Запись фото-и видеоматериалов производится на любые эле</w:t>
      </w:r>
      <w:r w:rsidRPr="002B3391">
        <w:rPr>
          <w:rFonts w:ascii="Times New Roman" w:hAnsi="Times New Roman" w:cs="Times New Roman"/>
          <w:lang w:val="ru-RU"/>
        </w:rPr>
        <w:t>к</w:t>
      </w:r>
      <w:r w:rsidRPr="002B3391">
        <w:rPr>
          <w:rFonts w:ascii="Times New Roman" w:hAnsi="Times New Roman" w:cs="Times New Roman"/>
          <w:lang w:val="ru-RU"/>
        </w:rPr>
        <w:t xml:space="preserve">тронные носители, материалы накапливаются и архивируются в локальной сети и на сервере. 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В 2016 году модернизирована работа радиорубки, организован подбор и работа персонала из числа студентов по ведению радиопередач. Работает пресс-центр, который предоставляет м</w:t>
      </w:r>
      <w:r w:rsidRPr="002B3391">
        <w:rPr>
          <w:rFonts w:ascii="Times New Roman" w:hAnsi="Times New Roman" w:cs="Times New Roman"/>
          <w:lang w:val="ru-RU"/>
        </w:rPr>
        <w:t>а</w:t>
      </w:r>
      <w:r w:rsidRPr="002B3391">
        <w:rPr>
          <w:rFonts w:ascii="Times New Roman" w:hAnsi="Times New Roman" w:cs="Times New Roman"/>
          <w:lang w:val="ru-RU"/>
        </w:rPr>
        <w:t>териалы для теле- и радиовещания в техникуме. Ежемесячно выпускается студенческая газета, на сайте техникума своевременно размещается актуальная информация.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Преподаватели информатики, ИТ и программирования ежегодно проводят конкурсы для студентов техникума, а также городские состязания, в том числе в режиме </w:t>
      </w:r>
      <w:r w:rsidRPr="002B3391">
        <w:rPr>
          <w:rFonts w:ascii="Times New Roman" w:hAnsi="Times New Roman" w:cs="Times New Roman"/>
        </w:rPr>
        <w:t>off</w:t>
      </w:r>
      <w:r w:rsidRPr="002B3391">
        <w:rPr>
          <w:rFonts w:ascii="Times New Roman" w:hAnsi="Times New Roman" w:cs="Times New Roman"/>
          <w:lang w:val="ru-RU"/>
        </w:rPr>
        <w:t>-</w:t>
      </w:r>
      <w:r w:rsidRPr="002B3391">
        <w:rPr>
          <w:rFonts w:ascii="Times New Roman" w:hAnsi="Times New Roman" w:cs="Times New Roman"/>
        </w:rPr>
        <w:t>line</w:t>
      </w:r>
      <w:r w:rsidRPr="002B3391">
        <w:rPr>
          <w:rFonts w:ascii="Times New Roman" w:hAnsi="Times New Roman" w:cs="Times New Roman"/>
          <w:lang w:val="ru-RU"/>
        </w:rPr>
        <w:t>, Преподават</w:t>
      </w:r>
      <w:r w:rsidRPr="002B3391">
        <w:rPr>
          <w:rFonts w:ascii="Times New Roman" w:hAnsi="Times New Roman" w:cs="Times New Roman"/>
          <w:lang w:val="ru-RU"/>
        </w:rPr>
        <w:t>е</w:t>
      </w:r>
      <w:r w:rsidRPr="002B3391">
        <w:rPr>
          <w:rFonts w:ascii="Times New Roman" w:hAnsi="Times New Roman" w:cs="Times New Roman"/>
          <w:lang w:val="ru-RU"/>
        </w:rPr>
        <w:t xml:space="preserve">ли техникума принимают активное участие в вебинарах, конкурсах, аттестации и  повышении квалификации в сети Интернет. 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Редакционно-издательский отдел оснащен ризографами, листоподборщиком, аппаратом для клеевого переплёта, резаком, электростеплером и переплётчиком, благодаря чему все учебно-методические рекомендации, рабочие тетради и т.п. проходят электронную верстку.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Работники информатизационного центра обслуживают не только ПЭВМ и периферийное оборудование, но и процессы анкетирования, тестирования студентов, осуществляют видео и а</w:t>
      </w:r>
      <w:r w:rsidRPr="002B3391">
        <w:rPr>
          <w:rFonts w:ascii="Times New Roman" w:hAnsi="Times New Roman" w:cs="Times New Roman"/>
          <w:lang w:val="ru-RU"/>
        </w:rPr>
        <w:t>у</w:t>
      </w:r>
      <w:r w:rsidRPr="002B3391">
        <w:rPr>
          <w:rFonts w:ascii="Times New Roman" w:hAnsi="Times New Roman" w:cs="Times New Roman"/>
          <w:lang w:val="ru-RU"/>
        </w:rPr>
        <w:t>дио-сопровождение мероприятий воспитательного отдела, обслуживание работы структурных подразделений техникума в сетях, в том числе УПО «Интеграл», которое проводит подготовку служащих и рабочих кадров, а также аттестацию специалистов организаций, поднадзорных Ф</w:t>
      </w:r>
      <w:r w:rsidRPr="002B3391">
        <w:rPr>
          <w:rFonts w:ascii="Times New Roman" w:hAnsi="Times New Roman" w:cs="Times New Roman"/>
          <w:lang w:val="ru-RU"/>
        </w:rPr>
        <w:t>е</w:t>
      </w:r>
      <w:r w:rsidRPr="002B3391">
        <w:rPr>
          <w:rFonts w:ascii="Times New Roman" w:hAnsi="Times New Roman" w:cs="Times New Roman"/>
          <w:lang w:val="ru-RU"/>
        </w:rPr>
        <w:t>деральной службе по экологическому, технологическому и атомному надзору в дистанционном режиме по контрольным материалам, согласованным с Ростехнадзором Забайкальского края.</w:t>
      </w:r>
    </w:p>
    <w:p w:rsidR="00496162" w:rsidRPr="002B3391" w:rsidRDefault="00496162" w:rsidP="004E757E">
      <w:pPr>
        <w:pStyle w:val="3"/>
        <w:numPr>
          <w:ilvl w:val="2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35" w:name="_Toc480302139"/>
      <w:r w:rsidRPr="002B3391">
        <w:rPr>
          <w:rFonts w:ascii="Times New Roman" w:hAnsi="Times New Roman" w:cs="Times New Roman"/>
          <w:sz w:val="24"/>
          <w:lang w:val="ru-RU"/>
        </w:rPr>
        <w:t>Материально-техническая база</w:t>
      </w:r>
      <w:bookmarkEnd w:id="35"/>
      <w:r w:rsidRPr="002B339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5B4DC2" w:rsidRPr="002B3391" w:rsidRDefault="005B4DC2" w:rsidP="0030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Образовательный процесс в техникуме организован в зданиях и помещениях общей пл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о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щадью 17058,5 кв.м. Все здания и помещения находятся в оперативном управлении.</w:t>
      </w:r>
      <w:r w:rsidR="003049A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Техникум имеет четыре учебных корпуса: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568"/>
        <w:gridCol w:w="4046"/>
        <w:gridCol w:w="2268"/>
      </w:tblGrid>
      <w:tr w:rsidR="005B4DC2" w:rsidRPr="002B3391" w:rsidTr="003049A1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корпус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г. Чита, ул. Бабушкина, 66, корпус №3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3685,5 кв.м.</w:t>
            </w:r>
          </w:p>
        </w:tc>
      </w:tr>
      <w:tr w:rsidR="005B4DC2" w:rsidRPr="002B3391" w:rsidTr="003049A1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Административный корпус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г. Чита, ул. Бабушкина, 66, корпус №2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3717,2 кв.м.</w:t>
            </w:r>
          </w:p>
        </w:tc>
      </w:tr>
      <w:tr w:rsidR="005B4DC2" w:rsidRPr="002B3391" w:rsidTr="003049A1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Производственный корпус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г. Чита, ул. Бабушкина, 66, корпус №1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2775,1 кв.м.</w:t>
            </w:r>
          </w:p>
        </w:tc>
      </w:tr>
      <w:tr w:rsidR="005B4DC2" w:rsidRPr="002B3391" w:rsidTr="003049A1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корпус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г. Чита, ул. Бабушкина, 2-б, корпус №1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3092,3 кв.м.</w:t>
            </w:r>
          </w:p>
        </w:tc>
      </w:tr>
    </w:tbl>
    <w:p w:rsidR="003049A1" w:rsidRDefault="005B4DC2" w:rsidP="0030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В корпусах разме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softHyphen/>
        <w:t>щены учебные кабинеты, компьютерные классы, лаборатории, масте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р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ские, актовые и спортивные залы, спортивно-оздоровительный центр, библиотеки с читаль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softHyphen/>
        <w:t>ным залом, столовые, гараж.</w:t>
      </w:r>
      <w:r w:rsidRPr="002B339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5B4DC2" w:rsidRPr="002B3391" w:rsidRDefault="005B4DC2" w:rsidP="0030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Для обеспечения образовательной деятельности объектами и помещениями социально-бытового назначения техникум имеет три общежития: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568"/>
        <w:gridCol w:w="3600"/>
        <w:gridCol w:w="2024"/>
      </w:tblGrid>
      <w:tr w:rsidR="005B4DC2" w:rsidRPr="002B3391" w:rsidTr="00F40D8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Общежитие №1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г. Чита, ул. Хабаровская, д. 15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4184,4 кв.м.</w:t>
            </w:r>
          </w:p>
        </w:tc>
      </w:tr>
      <w:tr w:rsidR="005B4DC2" w:rsidRPr="002B3391" w:rsidTr="00F40D8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Общежитие №2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г. Чита, ул. Журавлева, д. 52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3775,7 кв.м.</w:t>
            </w:r>
          </w:p>
        </w:tc>
      </w:tr>
      <w:tr w:rsidR="005B4DC2" w:rsidRPr="002B3391" w:rsidTr="00F40D8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Общежитие №3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г. Чита, ул. Бабушкина, д.2-б, корпус №2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C2" w:rsidRPr="002B3391" w:rsidRDefault="005B4DC2" w:rsidP="00F4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4397 кв.м.</w:t>
            </w:r>
          </w:p>
        </w:tc>
      </w:tr>
    </w:tbl>
    <w:p w:rsidR="005B4DC2" w:rsidRPr="002B3391" w:rsidRDefault="005B4DC2" w:rsidP="003049A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В общежитиях размещены комнаты для постоянного проживания, помещения для работы медицинских работников, объекты хозяйственно-бытового и санитарно-гигиенического назнач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е</w:t>
      </w:r>
      <w:r w:rsidRPr="002B3391">
        <w:rPr>
          <w:rFonts w:ascii="Times New Roman" w:eastAsia="Times New Roman" w:hAnsi="Times New Roman" w:cs="Times New Roman"/>
          <w:szCs w:val="24"/>
          <w:lang w:val="ru-RU" w:eastAsia="ru-RU"/>
        </w:rPr>
        <w:t>ния (склады, постирочные, душевые), кабинеты для самостоятельных занятий.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В техникуме соблюдаются правила и нормативы безопасности, что подтверждено док</w:t>
      </w:r>
      <w:r w:rsidRPr="002B3391">
        <w:rPr>
          <w:rFonts w:ascii="Times New Roman" w:hAnsi="Times New Roman" w:cs="Times New Roman"/>
          <w:lang w:val="ru-RU"/>
        </w:rPr>
        <w:t>у</w:t>
      </w:r>
      <w:r w:rsidRPr="002B3391">
        <w:rPr>
          <w:rFonts w:ascii="Times New Roman" w:hAnsi="Times New Roman" w:cs="Times New Roman"/>
          <w:lang w:val="ru-RU"/>
        </w:rPr>
        <w:t>ментами:</w:t>
      </w:r>
    </w:p>
    <w:p w:rsidR="005B4DC2" w:rsidRPr="002B3391" w:rsidRDefault="005B4DC2" w:rsidP="00E51AE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Санитарно-эпидемиологическое заключение № 75.ОЦ.05.000М.000147.05.16 от 04.05.2016г., выданное Управлением Федеральной службы по надзору в сфере защиты прав п</w:t>
      </w:r>
      <w:r w:rsidRPr="002B3391">
        <w:rPr>
          <w:rFonts w:ascii="Times New Roman" w:hAnsi="Times New Roman" w:cs="Times New Roman"/>
          <w:lang w:val="ru-RU"/>
        </w:rPr>
        <w:t>о</w:t>
      </w:r>
      <w:r w:rsidRPr="002B3391">
        <w:rPr>
          <w:rFonts w:ascii="Times New Roman" w:hAnsi="Times New Roman" w:cs="Times New Roman"/>
          <w:lang w:val="ru-RU"/>
        </w:rPr>
        <w:t>требителей и благополучия человека по Забайкальскому краю соответствует государственным санитарно-эпидемиологическим правилам и нормативам.</w:t>
      </w:r>
    </w:p>
    <w:p w:rsidR="005B4DC2" w:rsidRPr="002B3391" w:rsidRDefault="005B4DC2" w:rsidP="00E51AE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Заключения о соответствии объекта защиты обязательным требованиям пожарной безопасности №30, №31, №32, №33, №34 от 05.05.2016г., выданные Управлением надзорной де</w:t>
      </w:r>
      <w:r w:rsidRPr="002B3391">
        <w:rPr>
          <w:rFonts w:ascii="Times New Roman" w:hAnsi="Times New Roman" w:cs="Times New Roman"/>
          <w:lang w:val="ru-RU"/>
        </w:rPr>
        <w:t>я</w:t>
      </w:r>
      <w:r w:rsidRPr="002B3391">
        <w:rPr>
          <w:rFonts w:ascii="Times New Roman" w:hAnsi="Times New Roman" w:cs="Times New Roman"/>
          <w:lang w:val="ru-RU"/>
        </w:rPr>
        <w:t xml:space="preserve">тельности и профилактической работы Главного управления МЧС России по Забайкальскому краю. </w:t>
      </w:r>
    </w:p>
    <w:p w:rsidR="005B4DC2" w:rsidRPr="002B3391" w:rsidRDefault="005B4DC2" w:rsidP="00E51AE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Паспорт готовности учебного заведения к учебному году.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В техникуме ежегодно производится обновление материально-технической и учебно-информационной базы. Производятся закупки мебели для учебного процесса, инструментов и оборудования, тренажеров, ПЭВМ и программного обеспечения, проекторов, принтеров, печа</w:t>
      </w:r>
      <w:r w:rsidRPr="002B3391">
        <w:rPr>
          <w:rFonts w:ascii="Times New Roman" w:hAnsi="Times New Roman" w:cs="Times New Roman"/>
          <w:lang w:val="ru-RU"/>
        </w:rPr>
        <w:t>т</w:t>
      </w:r>
      <w:r w:rsidRPr="002B3391">
        <w:rPr>
          <w:rFonts w:ascii="Times New Roman" w:hAnsi="Times New Roman" w:cs="Times New Roman"/>
          <w:lang w:val="ru-RU"/>
        </w:rPr>
        <w:t xml:space="preserve">ных и электронных учебников, журналов и газет. </w:t>
      </w:r>
    </w:p>
    <w:p w:rsidR="005B4DC2" w:rsidRPr="002B3391" w:rsidRDefault="005B4DC2" w:rsidP="00E51A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Для улучшения качества образовательного процесса в отчетный период было закуплено следующее оборудование:</w:t>
      </w:r>
    </w:p>
    <w:p w:rsidR="005B4DC2" w:rsidRPr="002B3391" w:rsidRDefault="005B4DC2" w:rsidP="005B4DC2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- персональный компьютер – 40- шт (НР-</w:t>
      </w:r>
      <w:r w:rsidRPr="002B3391">
        <w:rPr>
          <w:rFonts w:ascii="Times New Roman" w:hAnsi="Times New Roman" w:cs="Times New Roman"/>
        </w:rPr>
        <w:t>Compaq</w:t>
      </w:r>
      <w:r w:rsidRPr="002B3391">
        <w:rPr>
          <w:rFonts w:ascii="Times New Roman" w:hAnsi="Times New Roman" w:cs="Times New Roman"/>
          <w:lang w:val="ru-RU"/>
        </w:rPr>
        <w:t xml:space="preserve"> 6200, НР-</w:t>
      </w:r>
      <w:r w:rsidRPr="002B3391">
        <w:rPr>
          <w:rFonts w:ascii="Times New Roman" w:hAnsi="Times New Roman" w:cs="Times New Roman"/>
        </w:rPr>
        <w:t>Compaq</w:t>
      </w:r>
      <w:r w:rsidRPr="002B3391">
        <w:rPr>
          <w:rFonts w:ascii="Times New Roman" w:hAnsi="Times New Roman" w:cs="Times New Roman"/>
          <w:lang w:val="ru-RU"/>
        </w:rPr>
        <w:t xml:space="preserve"> </w:t>
      </w:r>
      <w:r w:rsidRPr="002B3391">
        <w:rPr>
          <w:rFonts w:ascii="Times New Roman" w:hAnsi="Times New Roman" w:cs="Times New Roman"/>
        </w:rPr>
        <w:t>SFF</w:t>
      </w:r>
      <w:r w:rsidRPr="002B3391">
        <w:rPr>
          <w:rFonts w:ascii="Times New Roman" w:hAnsi="Times New Roman" w:cs="Times New Roman"/>
          <w:lang w:val="ru-RU"/>
        </w:rPr>
        <w:t>);</w:t>
      </w:r>
    </w:p>
    <w:p w:rsidR="005B4DC2" w:rsidRPr="002B3391" w:rsidRDefault="005B4DC2" w:rsidP="005B4DC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>- монитор – 25 шт (20 HP W2272a, 22 LG Flatron E2210);</w:t>
      </w:r>
    </w:p>
    <w:p w:rsidR="005B4DC2" w:rsidRPr="002B3391" w:rsidRDefault="005B4DC2" w:rsidP="005B4DC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>- проектор – 3 шт (ACER S1210, EPSON EB-X12);</w:t>
      </w:r>
    </w:p>
    <w:p w:rsidR="005B4DC2" w:rsidRPr="002B3391" w:rsidRDefault="005B4DC2" w:rsidP="005B4DC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>- копировальный аппарат – 2 шт (Canon);</w:t>
      </w:r>
    </w:p>
    <w:p w:rsidR="005B4DC2" w:rsidRPr="002B3391" w:rsidRDefault="005B4DC2" w:rsidP="005B4DC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>- принтер – 6 шт (hp laserjet 130, HP Laser Jet Pro P1566);</w:t>
      </w:r>
    </w:p>
    <w:p w:rsidR="005B4DC2" w:rsidRPr="002B3391" w:rsidRDefault="005B4DC2" w:rsidP="005B4DC2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- ноутбук – 1 шт (</w:t>
      </w:r>
      <w:r w:rsidRPr="002B3391">
        <w:rPr>
          <w:rFonts w:ascii="Times New Roman" w:hAnsi="Times New Roman" w:cs="Times New Roman"/>
        </w:rPr>
        <w:t>Iru</w:t>
      </w:r>
      <w:r w:rsidRPr="002B3391">
        <w:rPr>
          <w:rFonts w:ascii="Times New Roman" w:hAnsi="Times New Roman" w:cs="Times New Roman"/>
          <w:lang w:val="ru-RU"/>
        </w:rPr>
        <w:t xml:space="preserve"> </w:t>
      </w:r>
      <w:r w:rsidRPr="002B3391">
        <w:rPr>
          <w:rFonts w:ascii="Times New Roman" w:hAnsi="Times New Roman" w:cs="Times New Roman"/>
        </w:rPr>
        <w:t>Patriot</w:t>
      </w:r>
      <w:r w:rsidRPr="002B3391">
        <w:rPr>
          <w:rFonts w:ascii="Times New Roman" w:hAnsi="Times New Roman" w:cs="Times New Roman"/>
          <w:lang w:val="ru-RU"/>
        </w:rPr>
        <w:t xml:space="preserve"> 506);</w:t>
      </w:r>
    </w:p>
    <w:p w:rsidR="005B4DC2" w:rsidRPr="002B3391" w:rsidRDefault="005B4DC2" w:rsidP="005B4DC2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- камера видео наблюдения – 9 шт (МВК-09Скм). </w:t>
      </w:r>
    </w:p>
    <w:p w:rsidR="005B4DC2" w:rsidRPr="002B3391" w:rsidRDefault="005B4DC2" w:rsidP="003049A1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Для создания комфортной среды проживания в общежитии обновляется мебель, произв</w:t>
      </w:r>
      <w:r w:rsidRPr="002B3391">
        <w:rPr>
          <w:rFonts w:ascii="Times New Roman" w:hAnsi="Times New Roman" w:cs="Times New Roman"/>
          <w:lang w:val="ru-RU"/>
        </w:rPr>
        <w:t>о</w:t>
      </w:r>
      <w:r w:rsidRPr="002B3391">
        <w:rPr>
          <w:rFonts w:ascii="Times New Roman" w:hAnsi="Times New Roman" w:cs="Times New Roman"/>
          <w:lang w:val="ru-RU"/>
        </w:rPr>
        <w:t>дится замена старых дверей и окон, обновляется отделка бытовых и санитарно-технических п</w:t>
      </w:r>
      <w:r w:rsidRPr="002B3391">
        <w:rPr>
          <w:rFonts w:ascii="Times New Roman" w:hAnsi="Times New Roman" w:cs="Times New Roman"/>
          <w:lang w:val="ru-RU"/>
        </w:rPr>
        <w:t>о</w:t>
      </w:r>
      <w:r w:rsidRPr="002B3391">
        <w:rPr>
          <w:rFonts w:ascii="Times New Roman" w:hAnsi="Times New Roman" w:cs="Times New Roman"/>
          <w:lang w:val="ru-RU"/>
        </w:rPr>
        <w:t>мещений. Расходы в отчетном периоде представлены в табл.17.</w:t>
      </w:r>
    </w:p>
    <w:p w:rsidR="003049A1" w:rsidRDefault="003049A1" w:rsidP="003049A1">
      <w:pPr>
        <w:pStyle w:val="a9"/>
        <w:spacing w:before="0" w:after="0"/>
        <w:rPr>
          <w:rFonts w:ascii="Times New Roman" w:hAnsi="Times New Roman" w:cs="Times New Roman"/>
          <w:lang w:val="ru-RU"/>
        </w:rPr>
      </w:pPr>
    </w:p>
    <w:p w:rsidR="005B4DC2" w:rsidRPr="002B3391" w:rsidRDefault="00DA5583" w:rsidP="003049A1">
      <w:pPr>
        <w:pStyle w:val="a9"/>
        <w:spacing w:before="0" w:after="0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Таблица 19</w:t>
      </w:r>
      <w:r w:rsidR="005B4DC2" w:rsidRPr="002B3391">
        <w:rPr>
          <w:rFonts w:ascii="Times New Roman" w:hAnsi="Times New Roman" w:cs="Times New Roman"/>
          <w:lang w:val="ru-RU"/>
        </w:rPr>
        <w:t>. Расходы на основные мероприятия по улучшению условий обучения и проживания в отчетном периоде.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0"/>
        <w:gridCol w:w="3191"/>
      </w:tblGrid>
      <w:tr w:rsidR="005B4DC2" w:rsidRPr="002B3391" w:rsidTr="00F40D83">
        <w:tc>
          <w:tcPr>
            <w:tcW w:w="534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670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Расходы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Сумма, тыс.руб.</w:t>
            </w:r>
          </w:p>
        </w:tc>
      </w:tr>
      <w:tr w:rsidR="005B4DC2" w:rsidRPr="002B3391" w:rsidTr="00F40D83">
        <w:tc>
          <w:tcPr>
            <w:tcW w:w="534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0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Компьютерная техника и программное обеспечение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954,3</w:t>
            </w:r>
          </w:p>
        </w:tc>
      </w:tr>
      <w:tr w:rsidR="005B4DC2" w:rsidRPr="002B3391" w:rsidTr="00F40D83">
        <w:tc>
          <w:tcPr>
            <w:tcW w:w="534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70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Инструменты и оборудование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27,3</w:t>
            </w:r>
          </w:p>
        </w:tc>
      </w:tr>
      <w:tr w:rsidR="005B4DC2" w:rsidRPr="002B3391" w:rsidTr="00F40D83">
        <w:tc>
          <w:tcPr>
            <w:tcW w:w="534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0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Библиотечный фонд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46,9</w:t>
            </w:r>
          </w:p>
        </w:tc>
      </w:tr>
      <w:tr w:rsidR="005B4DC2" w:rsidRPr="002B3391" w:rsidTr="00F40D83">
        <w:tc>
          <w:tcPr>
            <w:tcW w:w="534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0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Мебель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26,4</w:t>
            </w:r>
          </w:p>
        </w:tc>
      </w:tr>
      <w:tr w:rsidR="005B4DC2" w:rsidRPr="002B3391" w:rsidTr="00F40D83">
        <w:tc>
          <w:tcPr>
            <w:tcW w:w="534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0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 xml:space="preserve">Ремонт помещений 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497,8</w:t>
            </w:r>
          </w:p>
        </w:tc>
      </w:tr>
      <w:tr w:rsidR="005B4DC2" w:rsidRPr="002B3391" w:rsidTr="00F40D83">
        <w:tc>
          <w:tcPr>
            <w:tcW w:w="534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0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Содержание и ремонт инженерных сетей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590,1</w:t>
            </w:r>
          </w:p>
        </w:tc>
      </w:tr>
      <w:tr w:rsidR="005B4DC2" w:rsidRPr="002B3391" w:rsidTr="00F40D83">
        <w:tc>
          <w:tcPr>
            <w:tcW w:w="534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70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val="ru-RU"/>
              </w:rPr>
              <w:t>Усовершенствование материально-технической базы мастерских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511,4</w:t>
            </w:r>
          </w:p>
        </w:tc>
      </w:tr>
      <w:tr w:rsidR="005B4DC2" w:rsidRPr="002B3391" w:rsidTr="00F40D83">
        <w:tc>
          <w:tcPr>
            <w:tcW w:w="534" w:type="dxa"/>
          </w:tcPr>
          <w:p w:rsidR="005B4DC2" w:rsidRPr="002B3391" w:rsidRDefault="005B4DC2" w:rsidP="00F40D8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</w:tcPr>
          <w:p w:rsidR="005B4DC2" w:rsidRPr="002B3391" w:rsidRDefault="005B4DC2" w:rsidP="00F40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3191" w:type="dxa"/>
          </w:tcPr>
          <w:p w:rsidR="005B4DC2" w:rsidRPr="002B3391" w:rsidRDefault="005B4DC2" w:rsidP="00F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2654,2</w:t>
            </w:r>
          </w:p>
        </w:tc>
      </w:tr>
    </w:tbl>
    <w:p w:rsidR="005B4DC2" w:rsidRPr="002B3391" w:rsidRDefault="005B4DC2" w:rsidP="00EE2B2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5B4DC2" w:rsidRPr="002B3391" w:rsidRDefault="005B4DC2" w:rsidP="00EE2B2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Для проведения отборочного этапа конкурса </w:t>
      </w:r>
      <w:r w:rsidRPr="002B3391">
        <w:rPr>
          <w:rStyle w:val="ad"/>
          <w:rFonts w:ascii="Times New Roman" w:hAnsi="Times New Roman" w:cs="Times New Roman"/>
          <w:b w:val="0"/>
        </w:rPr>
        <w:t>WorldSkills</w:t>
      </w:r>
      <w:r w:rsidRPr="002B3391">
        <w:rPr>
          <w:rStyle w:val="ad"/>
          <w:rFonts w:ascii="Times New Roman" w:hAnsi="Times New Roman" w:cs="Times New Roman"/>
          <w:b w:val="0"/>
          <w:lang w:val="ru-RU"/>
        </w:rPr>
        <w:t xml:space="preserve"> </w:t>
      </w:r>
      <w:r w:rsidRPr="002B3391">
        <w:rPr>
          <w:rStyle w:val="ad"/>
          <w:rFonts w:ascii="Times New Roman" w:hAnsi="Times New Roman" w:cs="Times New Roman"/>
          <w:b w:val="0"/>
        </w:rPr>
        <w:t>Russia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 закуплено оборудование, инструменты и материалы на 78879,13 руб., выполнен косметический ремонт мастерских и лаб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раторий.</w:t>
      </w:r>
    </w:p>
    <w:p w:rsidR="005B4DC2" w:rsidRPr="002B3391" w:rsidRDefault="005B4DC2" w:rsidP="00EE2B2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По мере необходимости проводится ремонт и реконструкция системы отопления и вент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ляции, модернизация системы обеспечения безопасности, проводится текущий ремонт учебных помещений техникума и общежития.</w:t>
      </w:r>
    </w:p>
    <w:p w:rsidR="005B4DC2" w:rsidRPr="002B3391" w:rsidRDefault="005B4DC2" w:rsidP="00EE2B2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            За отчетный период проведены следующие основные мероприятия для улучшения усл</w:t>
      </w:r>
      <w:r w:rsidRPr="002B3391">
        <w:rPr>
          <w:rFonts w:ascii="Times New Roman" w:hAnsi="Times New Roman" w:cs="Times New Roman"/>
          <w:lang w:val="ru-RU"/>
        </w:rPr>
        <w:t>о</w:t>
      </w:r>
      <w:r w:rsidRPr="002B3391">
        <w:rPr>
          <w:rFonts w:ascii="Times New Roman" w:hAnsi="Times New Roman" w:cs="Times New Roman"/>
          <w:lang w:val="ru-RU"/>
        </w:rPr>
        <w:t>вий обучения и отдыха студентов и курсантов:</w:t>
      </w:r>
    </w:p>
    <w:p w:rsidR="005B4DC2" w:rsidRPr="002B3391" w:rsidRDefault="005B4DC2" w:rsidP="00EE2B2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  <w:lang w:val="ru-RU"/>
        </w:rPr>
        <w:t xml:space="preserve">замена дверей на 5-м этаже общежития №3 (ул. </w:t>
      </w:r>
      <w:r w:rsidRPr="002B3391">
        <w:rPr>
          <w:rFonts w:ascii="Times New Roman" w:hAnsi="Times New Roman" w:cs="Times New Roman"/>
        </w:rPr>
        <w:t>Бабушкина, 2-б);</w:t>
      </w:r>
    </w:p>
    <w:p w:rsidR="005B4DC2" w:rsidRPr="002B3391" w:rsidRDefault="005B4DC2" w:rsidP="00EE2B2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  <w:lang w:val="ru-RU"/>
        </w:rPr>
        <w:t>косметический ремонт (окраска, побелка)  комнат и коридоров на 4-м и 5-м этажах в общ</w:t>
      </w:r>
      <w:r w:rsidRPr="002B3391">
        <w:rPr>
          <w:rFonts w:ascii="Times New Roman" w:hAnsi="Times New Roman" w:cs="Times New Roman"/>
          <w:lang w:val="ru-RU"/>
        </w:rPr>
        <w:t>е</w:t>
      </w:r>
      <w:r w:rsidRPr="002B3391">
        <w:rPr>
          <w:rFonts w:ascii="Times New Roman" w:hAnsi="Times New Roman" w:cs="Times New Roman"/>
          <w:lang w:val="ru-RU"/>
        </w:rPr>
        <w:t xml:space="preserve">житии №3 (ул. </w:t>
      </w:r>
      <w:r w:rsidRPr="002B3391">
        <w:rPr>
          <w:rFonts w:ascii="Times New Roman" w:hAnsi="Times New Roman" w:cs="Times New Roman"/>
        </w:rPr>
        <w:t>Бабушкина, 2-б);</w:t>
      </w:r>
    </w:p>
    <w:p w:rsidR="005B4DC2" w:rsidRPr="002B3391" w:rsidRDefault="005B4DC2" w:rsidP="00EE2B2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  <w:lang w:val="ru-RU"/>
        </w:rPr>
        <w:t xml:space="preserve">косметический ремонт (окраска, побелка) коридоров и лестничных маршей в общежитии №2 (ул. </w:t>
      </w:r>
      <w:r w:rsidRPr="002B3391">
        <w:rPr>
          <w:rFonts w:ascii="Times New Roman" w:hAnsi="Times New Roman" w:cs="Times New Roman"/>
        </w:rPr>
        <w:t>Журавлева, 52);</w:t>
      </w:r>
    </w:p>
    <w:p w:rsidR="005B4DC2" w:rsidRPr="002B3391" w:rsidRDefault="005B4DC2" w:rsidP="00EE2B2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реконструкция системы учета тепловой энергии в учебном корпусе (ул.Бабушкина, д.2-б) и общежитии №4.</w:t>
      </w:r>
    </w:p>
    <w:p w:rsidR="005B4DC2" w:rsidRPr="002B3391" w:rsidRDefault="005B4DC2" w:rsidP="00EE2B2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  <w:lang w:val="ru-RU"/>
        </w:rPr>
        <w:t xml:space="preserve">установка водомерного узла в здании мастерских (ул. </w:t>
      </w:r>
      <w:r w:rsidRPr="002B3391">
        <w:rPr>
          <w:rFonts w:ascii="Times New Roman" w:hAnsi="Times New Roman" w:cs="Times New Roman"/>
        </w:rPr>
        <w:t>Верхоленская, д.14.);</w:t>
      </w:r>
    </w:p>
    <w:p w:rsidR="005B4DC2" w:rsidRPr="002B3391" w:rsidRDefault="005B4DC2" w:rsidP="00EE2B24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произведен текущий ремонт в коридорах и учебных аудиториях производственного, адм</w:t>
      </w:r>
      <w:r w:rsidRPr="002B3391">
        <w:rPr>
          <w:rFonts w:ascii="Times New Roman" w:hAnsi="Times New Roman" w:cs="Times New Roman"/>
          <w:lang w:val="ru-RU"/>
        </w:rPr>
        <w:t>и</w:t>
      </w:r>
      <w:r w:rsidRPr="002B3391">
        <w:rPr>
          <w:rFonts w:ascii="Times New Roman" w:hAnsi="Times New Roman" w:cs="Times New Roman"/>
          <w:lang w:val="ru-RU"/>
        </w:rPr>
        <w:t>нистративного и учебного корпусов;</w:t>
      </w:r>
    </w:p>
    <w:p w:rsidR="005B4DC2" w:rsidRPr="002B3391" w:rsidRDefault="005B4DC2" w:rsidP="00EE2B24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силами информатизационного центра введен в эксплуатацию радиоузел;</w:t>
      </w:r>
    </w:p>
    <w:p w:rsidR="005B4DC2" w:rsidRPr="002B3391" w:rsidRDefault="005B4DC2" w:rsidP="00EE2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         В рамках реализации программы энергосбережения проводятся мероприятия, напра</w:t>
      </w:r>
      <w:r w:rsidRPr="002B3391">
        <w:rPr>
          <w:rFonts w:ascii="Times New Roman" w:hAnsi="Times New Roman" w:cs="Times New Roman"/>
          <w:lang w:val="ru-RU"/>
        </w:rPr>
        <w:t>в</w:t>
      </w:r>
      <w:r w:rsidRPr="002B3391">
        <w:rPr>
          <w:rFonts w:ascii="Times New Roman" w:hAnsi="Times New Roman" w:cs="Times New Roman"/>
          <w:lang w:val="ru-RU"/>
        </w:rPr>
        <w:t>ленные на минимизацию затрат на энергоресурсы:</w:t>
      </w:r>
    </w:p>
    <w:p w:rsidR="005B4DC2" w:rsidRPr="002B3391" w:rsidRDefault="005B4DC2" w:rsidP="00EE2B24">
      <w:pPr>
        <w:tabs>
          <w:tab w:val="left" w:pos="851"/>
        </w:tabs>
        <w:spacing w:after="0" w:line="240" w:lineRule="auto"/>
        <w:ind w:firstLine="567"/>
        <w:jc w:val="both"/>
        <w:rPr>
          <w:rStyle w:val="FontStyle14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- во время планерок, педагогических советов и на классных часах ведется</w:t>
      </w:r>
      <w:r w:rsidRPr="002B3391">
        <w:rPr>
          <w:rStyle w:val="FontStyle14"/>
          <w:szCs w:val="24"/>
          <w:lang w:val="ru-RU"/>
        </w:rPr>
        <w:t xml:space="preserve"> разъяснительная работа с преподавателями, сотрудниками и студентами техникума по вопросам экономного ра</w:t>
      </w:r>
      <w:r w:rsidRPr="002B3391">
        <w:rPr>
          <w:rStyle w:val="FontStyle14"/>
          <w:szCs w:val="24"/>
          <w:lang w:val="ru-RU"/>
        </w:rPr>
        <w:t>с</w:t>
      </w:r>
      <w:r w:rsidRPr="002B3391">
        <w:rPr>
          <w:rStyle w:val="FontStyle14"/>
          <w:szCs w:val="24"/>
          <w:lang w:val="ru-RU"/>
        </w:rPr>
        <w:t>ходования энергетических ресурсов;</w:t>
      </w:r>
    </w:p>
    <w:p w:rsidR="005B4DC2" w:rsidRPr="002B3391" w:rsidRDefault="005B4DC2" w:rsidP="00EE2B24">
      <w:pPr>
        <w:tabs>
          <w:tab w:val="left" w:pos="851"/>
        </w:tabs>
        <w:spacing w:after="0" w:line="240" w:lineRule="auto"/>
        <w:ind w:firstLine="567"/>
        <w:jc w:val="both"/>
        <w:rPr>
          <w:rStyle w:val="FontStyle14"/>
          <w:szCs w:val="24"/>
          <w:lang w:val="ru-RU"/>
        </w:rPr>
      </w:pPr>
      <w:r w:rsidRPr="002B3391">
        <w:rPr>
          <w:rStyle w:val="FontStyle14"/>
          <w:szCs w:val="24"/>
          <w:lang w:val="ru-RU"/>
        </w:rPr>
        <w:t>-  еженедельно осуществляется контроль по показаниям приборов учёта за расходом тепл</w:t>
      </w:r>
      <w:r w:rsidRPr="002B3391">
        <w:rPr>
          <w:rStyle w:val="FontStyle14"/>
          <w:szCs w:val="24"/>
          <w:lang w:val="ru-RU"/>
        </w:rPr>
        <w:t>о</w:t>
      </w:r>
      <w:r w:rsidRPr="002B3391">
        <w:rPr>
          <w:rStyle w:val="FontStyle14"/>
          <w:szCs w:val="24"/>
          <w:lang w:val="ru-RU"/>
        </w:rPr>
        <w:t>вой, электрической энергии и водопотреблением;</w:t>
      </w:r>
    </w:p>
    <w:p w:rsidR="005B4DC2" w:rsidRPr="002B3391" w:rsidRDefault="005B4DC2" w:rsidP="00EE2B24">
      <w:pPr>
        <w:tabs>
          <w:tab w:val="left" w:pos="851"/>
        </w:tabs>
        <w:spacing w:after="0" w:line="240" w:lineRule="auto"/>
        <w:ind w:firstLine="567"/>
        <w:jc w:val="both"/>
        <w:rPr>
          <w:rStyle w:val="FontStyle14"/>
          <w:szCs w:val="24"/>
          <w:lang w:val="ru-RU"/>
        </w:rPr>
      </w:pPr>
      <w:r w:rsidRPr="002B3391">
        <w:rPr>
          <w:rStyle w:val="FontStyle14"/>
          <w:szCs w:val="24"/>
          <w:lang w:val="ru-RU"/>
        </w:rPr>
        <w:t>- проводится обучение персонала обслуживающего системы отопления, водоснабжения и электроснабжения (сантехники, электрики) в органах Ростехнадзора;</w:t>
      </w:r>
    </w:p>
    <w:p w:rsidR="00496162" w:rsidRPr="002B3391" w:rsidRDefault="00496162" w:rsidP="00EE2B2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u w:val="single"/>
          <w:lang w:val="ru-RU"/>
        </w:rPr>
        <w:t>Вывод: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Качество кадрового, учебно-методического, библиотечно-информационного обесп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е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чения, материально-технической базы соответствуют требованиям ФГОС СПО, совр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е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менному уровню развития отрасли в Забайкальском крае. В техникуме соблюдаются но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р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 xml:space="preserve">мативы </w:t>
      </w:r>
      <w:r w:rsidR="00B748DC" w:rsidRPr="002B3391">
        <w:rPr>
          <w:rFonts w:ascii="Times New Roman" w:hAnsi="Times New Roman" w:cs="Times New Roman"/>
          <w:b/>
          <w:i/>
          <w:szCs w:val="24"/>
          <w:lang w:val="ru-RU"/>
        </w:rPr>
        <w:t>материально-технического обеспечения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, обновление материально-технической и учебно-информационной базы</w:t>
      </w:r>
      <w:r w:rsidR="00B748DC" w:rsidRPr="002B3391">
        <w:rPr>
          <w:rFonts w:ascii="Times New Roman" w:hAnsi="Times New Roman" w:cs="Times New Roman"/>
          <w:b/>
          <w:i/>
          <w:szCs w:val="24"/>
          <w:lang w:val="ru-RU"/>
        </w:rPr>
        <w:t xml:space="preserve"> производится за счет средств внебюджета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.</w:t>
      </w:r>
    </w:p>
    <w:p w:rsidR="00496162" w:rsidRPr="002B3391" w:rsidRDefault="00496162" w:rsidP="004E757E">
      <w:pPr>
        <w:pStyle w:val="3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36" w:name="_Toc480302140"/>
      <w:r w:rsidRPr="002B3391">
        <w:rPr>
          <w:rFonts w:ascii="Times New Roman" w:hAnsi="Times New Roman" w:cs="Times New Roman"/>
          <w:sz w:val="24"/>
          <w:lang w:val="ru-RU"/>
        </w:rPr>
        <w:t>Обеспечение безопасности</w:t>
      </w:r>
      <w:bookmarkEnd w:id="36"/>
    </w:p>
    <w:p w:rsidR="005B4DC2" w:rsidRPr="003049A1" w:rsidRDefault="005B4DC2" w:rsidP="00EE2B2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bCs/>
          <w:color w:val="000000"/>
          <w:szCs w:val="24"/>
          <w:lang w:val="ru-RU"/>
        </w:rPr>
        <w:t>С целью обеспечения безопасности в техникуме с 1 сентября 2015 г. функционирует Служба безопасности, которая</w:t>
      </w:r>
      <w:r w:rsidRPr="002B3391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Cs/>
          <w:color w:val="000000"/>
          <w:szCs w:val="24"/>
          <w:lang w:val="ru-RU"/>
        </w:rPr>
        <w:t>ведет работу по с</w:t>
      </w:r>
      <w:r w:rsidRPr="002B3391">
        <w:rPr>
          <w:rFonts w:ascii="Times New Roman" w:hAnsi="Times New Roman" w:cs="Times New Roman"/>
          <w:szCs w:val="24"/>
          <w:lang w:val="ru-RU"/>
        </w:rPr>
        <w:t>озданию и поддержанию функционирования си</w:t>
      </w:r>
      <w:r w:rsidRPr="002B3391">
        <w:rPr>
          <w:rFonts w:ascii="Times New Roman" w:hAnsi="Times New Roman" w:cs="Times New Roman"/>
          <w:szCs w:val="24"/>
          <w:lang w:val="ru-RU"/>
        </w:rPr>
        <w:t>с</w:t>
      </w:r>
      <w:r w:rsidRPr="002B3391">
        <w:rPr>
          <w:rFonts w:ascii="Times New Roman" w:hAnsi="Times New Roman" w:cs="Times New Roman"/>
          <w:szCs w:val="24"/>
          <w:lang w:val="ru-RU"/>
        </w:rPr>
        <w:t>темы сохранения жизни и здоровья работников и студентов техникума общей численностью ок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ло 2000 чел. в условиях осуществления образовательного процесса средствами нормативно-правовых, социально- экономических, организационно-технических, санитарно-гигиенических и иных мероприятий. </w:t>
      </w:r>
    </w:p>
    <w:p w:rsidR="005B4DC2" w:rsidRPr="002B3391" w:rsidRDefault="005B4DC2" w:rsidP="00EE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>К комплексу мер и мероприятий  системы обеспечения комплексной безопасности  техникума относятся: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B3391">
        <w:rPr>
          <w:rFonts w:ascii="Times New Roman" w:hAnsi="Times New Roman" w:cs="Times New Roman"/>
          <w:sz w:val="24"/>
          <w:szCs w:val="26"/>
        </w:rPr>
        <w:t>нормативное правовое обеспечение безопасности;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>организация физической охраны  техникума и его территории;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>установка  системы сигнализации "тревожная кнопка" с выводом на пульт внев</w:t>
      </w:r>
      <w:r w:rsidRPr="002B3391">
        <w:rPr>
          <w:rFonts w:ascii="Times New Roman" w:hAnsi="Times New Roman" w:cs="Times New Roman"/>
          <w:sz w:val="24"/>
          <w:szCs w:val="26"/>
          <w:lang w:val="ru-RU"/>
        </w:rPr>
        <w:t>е</w:t>
      </w:r>
      <w:r w:rsidRPr="002B3391">
        <w:rPr>
          <w:rFonts w:ascii="Times New Roman" w:hAnsi="Times New Roman" w:cs="Times New Roman"/>
          <w:sz w:val="24"/>
          <w:szCs w:val="26"/>
          <w:lang w:val="ru-RU"/>
        </w:rPr>
        <w:t>домственной охраны;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>обеспечение инженерно-технической укреплённости  техникума;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>организация профилактической работы со студентами и сотрудниками;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>плановая работа по антитеррористической защищённости;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B3391">
        <w:rPr>
          <w:rFonts w:ascii="Times New Roman" w:hAnsi="Times New Roman" w:cs="Times New Roman"/>
          <w:sz w:val="24"/>
          <w:szCs w:val="26"/>
        </w:rPr>
        <w:t>организация контрольно-пропускного режима;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>организация питания и медицинского обслуживания;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>выполнение норм пожарной безопасности и охраны труда;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>организация взаимодействия с правоохранительными органами, ГО ЧС;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B3391">
        <w:rPr>
          <w:rFonts w:ascii="Times New Roman" w:hAnsi="Times New Roman" w:cs="Times New Roman"/>
          <w:sz w:val="24"/>
          <w:szCs w:val="26"/>
        </w:rPr>
        <w:t>соблюдение санитарного законодательства;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>правовое обучение  и формирование  культуры безопасности;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B3391">
        <w:rPr>
          <w:rFonts w:ascii="Times New Roman" w:hAnsi="Times New Roman" w:cs="Times New Roman"/>
          <w:sz w:val="24"/>
          <w:szCs w:val="26"/>
        </w:rPr>
        <w:t>обеспечение информационной безопасности;</w:t>
      </w:r>
    </w:p>
    <w:p w:rsidR="005B4DC2" w:rsidRPr="002B3391" w:rsidRDefault="005B4DC2" w:rsidP="00EE2B2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2B3391">
        <w:rPr>
          <w:rFonts w:ascii="Times New Roman" w:hAnsi="Times New Roman" w:cs="Times New Roman"/>
          <w:sz w:val="24"/>
          <w:szCs w:val="26"/>
          <w:lang w:val="ru-RU"/>
        </w:rPr>
        <w:t xml:space="preserve">финансово-экономическое  обеспечение  мер и мероприятий по защищённости образовательного учреждения.  </w:t>
      </w:r>
    </w:p>
    <w:p w:rsidR="005B4DC2" w:rsidRPr="002B3391" w:rsidRDefault="005B4DC2" w:rsidP="00EE2B2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Должностными лицами техникума, ответственными за работу по безопасности обеспеч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вается:</w:t>
      </w:r>
    </w:p>
    <w:p w:rsidR="005B4DC2" w:rsidRPr="002B3391" w:rsidRDefault="005B4DC2" w:rsidP="00EE2B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Личная безопасность студентов и работников во время их трудовой и учебной деятельн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сти</w:t>
      </w:r>
    </w:p>
    <w:p w:rsidR="005B4DC2" w:rsidRPr="002B3391" w:rsidRDefault="005B4DC2" w:rsidP="00EE2B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Противодействие реализации террористических актов на территории техникума. </w:t>
      </w:r>
    </w:p>
    <w:p w:rsidR="005B4DC2" w:rsidRPr="002B3391" w:rsidRDefault="005B4DC2" w:rsidP="00EE2B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Прогнозирование возможности чрезвычайных ситуаций, проведение работы по их пред</w:t>
      </w:r>
      <w:r w:rsidRPr="002B3391">
        <w:rPr>
          <w:rFonts w:ascii="Times New Roman" w:hAnsi="Times New Roman" w:cs="Times New Roman"/>
          <w:szCs w:val="24"/>
          <w:lang w:val="ru-RU"/>
        </w:rPr>
        <w:t>у</w:t>
      </w:r>
      <w:r w:rsidRPr="002B3391">
        <w:rPr>
          <w:rFonts w:ascii="Times New Roman" w:hAnsi="Times New Roman" w:cs="Times New Roman"/>
          <w:szCs w:val="24"/>
          <w:lang w:val="ru-RU"/>
        </w:rPr>
        <w:t>преждению.</w:t>
      </w:r>
    </w:p>
    <w:p w:rsidR="005B4DC2" w:rsidRPr="002B3391" w:rsidRDefault="005B4DC2" w:rsidP="00EE2B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Своевременное оповещение работников и студентов, дежурных служб ГО и ЧС, правоо</w:t>
      </w:r>
      <w:r w:rsidRPr="002B3391">
        <w:rPr>
          <w:rFonts w:ascii="Times New Roman" w:hAnsi="Times New Roman" w:cs="Times New Roman"/>
          <w:szCs w:val="24"/>
          <w:lang w:val="ru-RU"/>
        </w:rPr>
        <w:t>х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ранительных органов о чрезвычайных ситуациях на территории техникума. </w:t>
      </w:r>
    </w:p>
    <w:p w:rsidR="005B4DC2" w:rsidRPr="002B3391" w:rsidRDefault="005B4DC2" w:rsidP="00EE2B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Организация эвакуации работников и студентов техникума в случае возникновения чре</w:t>
      </w:r>
      <w:r w:rsidRPr="002B3391">
        <w:rPr>
          <w:rFonts w:ascii="Times New Roman" w:hAnsi="Times New Roman" w:cs="Times New Roman"/>
          <w:szCs w:val="24"/>
          <w:lang w:val="ru-RU"/>
        </w:rPr>
        <w:t>з</w:t>
      </w:r>
      <w:r w:rsidRPr="002B3391">
        <w:rPr>
          <w:rFonts w:ascii="Times New Roman" w:hAnsi="Times New Roman" w:cs="Times New Roman"/>
          <w:szCs w:val="24"/>
          <w:lang w:val="ru-RU"/>
        </w:rPr>
        <w:t>вычайных ситуаций.</w:t>
      </w:r>
    </w:p>
    <w:p w:rsidR="005B4DC2" w:rsidRPr="002B3391" w:rsidRDefault="005B4DC2" w:rsidP="00EE2B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Участие в ликвидации последствий чрезвычайных ситуаций. </w:t>
      </w:r>
    </w:p>
    <w:p w:rsidR="005B4DC2" w:rsidRPr="002B3391" w:rsidRDefault="005B4DC2" w:rsidP="00EE2B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Контроль соблюдения Правил внутреннего трудового распорядка техникума. </w:t>
      </w:r>
    </w:p>
    <w:p w:rsidR="005B4DC2" w:rsidRPr="002B3391" w:rsidRDefault="005B4DC2" w:rsidP="00EE2B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Взаимодействие с правоохранительными органами (по предупреждению правонарушений и противодействию терроризму, раскрытию преступлений), с органами ГО и ЧС (по пр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дупреждению и ликвидации чрезвычайных ситуаций на территории техникума). </w:t>
      </w:r>
    </w:p>
    <w:p w:rsidR="005B4DC2" w:rsidRPr="002B3391" w:rsidRDefault="005B4DC2" w:rsidP="00EE2B2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За отчетный период на базе техникума созданы:</w:t>
      </w:r>
    </w:p>
    <w:p w:rsidR="005B4DC2" w:rsidRPr="002B3391" w:rsidRDefault="005B4DC2" w:rsidP="00EE2B24">
      <w:pPr>
        <w:pStyle w:val="a3"/>
        <w:numPr>
          <w:ilvl w:val="0"/>
          <w:numId w:val="42"/>
        </w:numPr>
        <w:tabs>
          <w:tab w:val="left" w:pos="709"/>
        </w:tabs>
        <w:spacing w:after="0" w:line="240" w:lineRule="auto"/>
        <w:ind w:hanging="496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пункт предварительного сбора граждан (ППСГ) № 2;</w:t>
      </w:r>
    </w:p>
    <w:p w:rsidR="005B4DC2" w:rsidRPr="002B3391" w:rsidRDefault="005B4DC2" w:rsidP="00EE2B24">
      <w:pPr>
        <w:pStyle w:val="a3"/>
        <w:numPr>
          <w:ilvl w:val="0"/>
          <w:numId w:val="42"/>
        </w:numPr>
        <w:tabs>
          <w:tab w:val="left" w:pos="709"/>
        </w:tabs>
        <w:spacing w:after="0" w:line="240" w:lineRule="auto"/>
        <w:ind w:hanging="496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пункт выдачи средств индивидуальной защиты;</w:t>
      </w:r>
    </w:p>
    <w:p w:rsidR="005B4DC2" w:rsidRPr="002B3391" w:rsidRDefault="005B4DC2" w:rsidP="00EE2B24">
      <w:pPr>
        <w:pStyle w:val="a3"/>
        <w:numPr>
          <w:ilvl w:val="0"/>
          <w:numId w:val="42"/>
        </w:numPr>
        <w:tabs>
          <w:tab w:val="left" w:pos="709"/>
        </w:tabs>
        <w:spacing w:after="0" w:line="240" w:lineRule="auto"/>
        <w:ind w:hanging="496"/>
        <w:jc w:val="both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>сборный эвакуационный пункт (СЭП) № 43;</w:t>
      </w:r>
    </w:p>
    <w:p w:rsidR="005B4DC2" w:rsidRPr="002B3391" w:rsidRDefault="005B4DC2" w:rsidP="00EE2B24">
      <w:pPr>
        <w:pStyle w:val="a3"/>
        <w:numPr>
          <w:ilvl w:val="0"/>
          <w:numId w:val="42"/>
        </w:numPr>
        <w:tabs>
          <w:tab w:val="left" w:pos="709"/>
        </w:tabs>
        <w:spacing w:after="0" w:line="240" w:lineRule="auto"/>
        <w:ind w:left="777" w:hanging="493"/>
        <w:jc w:val="both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 xml:space="preserve">участок оповещения № 10.  </w:t>
      </w:r>
    </w:p>
    <w:p w:rsidR="005B4DC2" w:rsidRPr="002B3391" w:rsidRDefault="005B4DC2" w:rsidP="00EE2B2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Службой безопасности в течение отчетного периода проводилась:</w:t>
      </w:r>
    </w:p>
    <w:p w:rsidR="005B4DC2" w:rsidRPr="002B3391" w:rsidRDefault="005B4DC2" w:rsidP="00EE2B2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B3391">
        <w:rPr>
          <w:rFonts w:ascii="Times New Roman" w:hAnsi="Times New Roman" w:cs="Times New Roman"/>
          <w:i/>
        </w:rPr>
        <w:t>Просветительская работа:</w:t>
      </w:r>
    </w:p>
    <w:p w:rsidR="005B4DC2" w:rsidRPr="002B3391" w:rsidRDefault="005B4DC2" w:rsidP="00EE2B24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Весной 2016 года в группах проводились классные часы на тему «Правила поведения на водоемах в весенний период»</w:t>
      </w:r>
    </w:p>
    <w:p w:rsidR="005B4DC2" w:rsidRPr="002B3391" w:rsidRDefault="005B4DC2" w:rsidP="00EE2B24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ru-RU" w:eastAsia="ru-RU"/>
        </w:rPr>
      </w:pPr>
      <w:r w:rsidRPr="002B3391">
        <w:rPr>
          <w:rFonts w:ascii="Times New Roman" w:hAnsi="Times New Roman" w:cs="Times New Roman"/>
          <w:lang w:val="ru-RU"/>
        </w:rPr>
        <w:t xml:space="preserve">инструктажи </w:t>
      </w:r>
      <w:r w:rsidRPr="002B3391">
        <w:rPr>
          <w:rFonts w:ascii="Times New Roman" w:eastAsia="Times New Roman" w:hAnsi="Times New Roman" w:cs="Times New Roman"/>
          <w:bCs/>
          <w:szCs w:val="24"/>
          <w:lang w:val="ru-RU" w:eastAsia="ru-RU"/>
        </w:rPr>
        <w:t>о правилах безопасного поведения детей на объектах железнодорожного транспорта;</w:t>
      </w:r>
    </w:p>
    <w:p w:rsidR="005B4DC2" w:rsidRPr="002B3391" w:rsidRDefault="005B4DC2" w:rsidP="00EE2B24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eastAsia="Times New Roman" w:hAnsi="Times New Roman" w:cs="Times New Roman"/>
          <w:bCs/>
          <w:szCs w:val="24"/>
          <w:lang w:val="ru-RU" w:eastAsia="ru-RU"/>
        </w:rPr>
        <w:t xml:space="preserve">классный час на тему </w:t>
      </w:r>
      <w:r w:rsidRPr="002B3391">
        <w:rPr>
          <w:rFonts w:ascii="Times New Roman" w:eastAsia="Times New Roman" w:hAnsi="Times New Roman" w:cs="Times New Roman"/>
          <w:bCs/>
          <w:color w:val="000000"/>
          <w:szCs w:val="24"/>
          <w:lang w:val="ru-RU" w:eastAsia="ru-RU"/>
        </w:rPr>
        <w:t>«Правила безопасного поведения детей на объектах железнодоро</w:t>
      </w:r>
      <w:r w:rsidRPr="002B3391">
        <w:rPr>
          <w:rFonts w:ascii="Times New Roman" w:eastAsia="Times New Roman" w:hAnsi="Times New Roman" w:cs="Times New Roman"/>
          <w:bCs/>
          <w:color w:val="000000"/>
          <w:szCs w:val="24"/>
          <w:lang w:val="ru-RU" w:eastAsia="ru-RU"/>
        </w:rPr>
        <w:t>ж</w:t>
      </w:r>
      <w:r w:rsidRPr="002B3391">
        <w:rPr>
          <w:rFonts w:ascii="Times New Roman" w:eastAsia="Times New Roman" w:hAnsi="Times New Roman" w:cs="Times New Roman"/>
          <w:bCs/>
          <w:color w:val="000000"/>
          <w:szCs w:val="24"/>
          <w:lang w:val="ru-RU" w:eastAsia="ru-RU"/>
        </w:rPr>
        <w:t>ного транспорта»;</w:t>
      </w:r>
    </w:p>
    <w:p w:rsidR="005B4DC2" w:rsidRPr="002B3391" w:rsidRDefault="005B4DC2" w:rsidP="00EE2B24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eastAsia="Times New Roman" w:hAnsi="Times New Roman" w:cs="Times New Roman"/>
          <w:bCs/>
          <w:color w:val="000000"/>
          <w:szCs w:val="24"/>
          <w:lang w:val="ru-RU" w:eastAsia="ru-RU"/>
        </w:rPr>
        <w:t>студенты ознакомлены с памяткой</w:t>
      </w:r>
      <w:r w:rsidRPr="002B3391">
        <w:rPr>
          <w:rFonts w:ascii="Times New Roman" w:hAnsi="Times New Roman" w:cs="Times New Roman"/>
          <w:b/>
          <w:sz w:val="32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  <w:lang w:val="ru-RU"/>
        </w:rPr>
        <w:t>по безопасности на железной дороге и безопасному поведению на объектах железнодорожного транспорта.</w:t>
      </w:r>
    </w:p>
    <w:p w:rsidR="005B4DC2" w:rsidRPr="002B3391" w:rsidRDefault="005B4DC2" w:rsidP="00EE2B24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сентябре 2016 года проведена большая работа по противодействию идеологии терр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ризма в Российской Федерации:</w:t>
      </w:r>
      <w:r w:rsidRPr="002B33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DC2" w:rsidRPr="002B3391" w:rsidRDefault="005B4DC2" w:rsidP="00EE2B24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классные часы по группам на тему: «Террор глазами детей»;</w:t>
      </w:r>
    </w:p>
    <w:p w:rsidR="005B4DC2" w:rsidRPr="002B3391" w:rsidRDefault="005B4DC2" w:rsidP="00EE2B24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презентация с использованием внутреннего телевидения техникума: «Трагедия в Бесл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не»;</w:t>
      </w:r>
    </w:p>
    <w:p w:rsidR="005B4DC2" w:rsidRPr="002B3391" w:rsidRDefault="005B4DC2" w:rsidP="00EE2B24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лекция на тему «Что такое терроризм». Показ документальных фильмов: «Не позабыть Беслан», «Герой России сержант Евгений Эпов».</w:t>
      </w:r>
    </w:p>
    <w:p w:rsidR="005B4DC2" w:rsidRPr="002B3391" w:rsidRDefault="005B4DC2" w:rsidP="00EE2B24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феврале 2017 года сотрудником отдела полиции «Ингодинский» Былковым Сергеем Алексеевичем проведена лекция на тему «Хищение мобильных телефонов, мошенничество и н</w:t>
      </w:r>
      <w:r w:rsidRPr="002B3391">
        <w:rPr>
          <w:rFonts w:ascii="Times New Roman" w:hAnsi="Times New Roman" w:cs="Times New Roman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szCs w:val="24"/>
          <w:lang w:val="ru-RU"/>
        </w:rPr>
        <w:t>казания за правонарушения».</w:t>
      </w:r>
    </w:p>
    <w:p w:rsidR="005B4DC2" w:rsidRPr="002B3391" w:rsidRDefault="005B4DC2" w:rsidP="00EE2B24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 xml:space="preserve">В течение года со студентами и работниками проводятся инструктажи по антитеррору, пожарной безопасности, правилах 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поведения обучающихся на объектах железнодорожного транспорта и др.</w:t>
      </w:r>
    </w:p>
    <w:p w:rsidR="005B4DC2" w:rsidRPr="002B3391" w:rsidRDefault="005B4DC2" w:rsidP="00EE2B2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i/>
          <w:szCs w:val="24"/>
          <w:lang w:eastAsia="ru-RU"/>
        </w:rPr>
      </w:pPr>
      <w:r w:rsidRPr="002B3391">
        <w:rPr>
          <w:rFonts w:ascii="Times New Roman" w:hAnsi="Times New Roman" w:cs="Times New Roman"/>
          <w:bCs/>
          <w:i/>
          <w:szCs w:val="24"/>
          <w:lang w:eastAsia="ru-RU"/>
        </w:rPr>
        <w:t>Практическая работа:</w:t>
      </w:r>
    </w:p>
    <w:p w:rsidR="005B4DC2" w:rsidRPr="002B3391" w:rsidRDefault="005B4DC2" w:rsidP="00EE2B2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В сентябре 2016г. сотрудником военкомата Замятиным Сергеем Петровичем проведено занятие по развертыванию предварительного пункта сбора граждан;</w:t>
      </w:r>
    </w:p>
    <w:p w:rsidR="005B4DC2" w:rsidRPr="002B3391" w:rsidRDefault="005B4DC2" w:rsidP="00EE2B24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В феврале 2017 года сотрудником военкомата Зотовой Ниной Владимировной проведено занятие по развертыванию </w:t>
      </w:r>
      <w:r w:rsidRPr="002B3391">
        <w:rPr>
          <w:rFonts w:ascii="Times New Roman" w:hAnsi="Times New Roman" w:cs="Times New Roman"/>
          <w:szCs w:val="24"/>
        </w:rPr>
        <w:t>«Участка оповещения».</w:t>
      </w:r>
    </w:p>
    <w:p w:rsidR="005B4DC2" w:rsidRPr="002B3391" w:rsidRDefault="005B4DC2" w:rsidP="00EE2B24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Разработан Паспорт социально значимого объекта.</w:t>
      </w:r>
    </w:p>
    <w:p w:rsidR="005B4DC2" w:rsidRPr="002B3391" w:rsidRDefault="005B4DC2" w:rsidP="00EE2B24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Разработан Паспорт безопасности места массового пребывания людей.</w:t>
      </w:r>
    </w:p>
    <w:p w:rsidR="005B4DC2" w:rsidRPr="002B3391" w:rsidRDefault="005B4DC2" w:rsidP="00EE2B24">
      <w:pPr>
        <w:pStyle w:val="a3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мае 2017 года получены заключения о соответствии объектов защиты обязательным требованиям пожарной безопасности.</w:t>
      </w:r>
    </w:p>
    <w:p w:rsidR="005B4DC2" w:rsidRPr="002B3391" w:rsidRDefault="005B4DC2" w:rsidP="00EE2B2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Ежеквартально проводятся учебные тренировки по отработке планов эвакуации на случай возникновения пожара и других чрезвычайных ситуаций.</w:t>
      </w:r>
    </w:p>
    <w:p w:rsidR="005B4DC2" w:rsidRPr="002B3391" w:rsidRDefault="005B4DC2" w:rsidP="00EE2B24">
      <w:pPr>
        <w:spacing w:after="0" w:line="20" w:lineRule="atLeast"/>
        <w:ind w:firstLine="720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2B3391">
        <w:rPr>
          <w:rFonts w:ascii="Times New Roman" w:hAnsi="Times New Roman" w:cs="Times New Roman"/>
          <w:i/>
          <w:szCs w:val="24"/>
          <w:lang w:val="ru-RU"/>
        </w:rPr>
        <w:t>За отчетный период  выполнены мероприятия:</w:t>
      </w:r>
    </w:p>
    <w:p w:rsidR="005B4DC2" w:rsidRPr="002B3391" w:rsidRDefault="005B4DC2" w:rsidP="00EE2B24">
      <w:pPr>
        <w:spacing w:after="0" w:line="20" w:lineRule="atLeast"/>
        <w:ind w:firstLine="720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 ходе подготовки техникума к новому 2016-2017 учебному году выполнены в полном объеме  мероприятия  по усилению пожарной безопасности образовательного учреждения на о</w:t>
      </w:r>
      <w:r w:rsidRPr="002B3391">
        <w:rPr>
          <w:rFonts w:ascii="Times New Roman" w:hAnsi="Times New Roman" w:cs="Times New Roman"/>
          <w:szCs w:val="24"/>
          <w:lang w:val="ru-RU"/>
        </w:rPr>
        <w:t>б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щую сумму 280,0 тыс. рублей. </w:t>
      </w:r>
      <w:r w:rsidRPr="002B3391">
        <w:rPr>
          <w:rFonts w:ascii="Times New Roman" w:hAnsi="Times New Roman" w:cs="Times New Roman"/>
          <w:szCs w:val="24"/>
        </w:rPr>
        <w:t>Проведены:</w:t>
      </w:r>
    </w:p>
    <w:p w:rsidR="005B4DC2" w:rsidRPr="002B3391" w:rsidRDefault="005B4DC2" w:rsidP="00EE2B24">
      <w:pPr>
        <w:pStyle w:val="a3"/>
        <w:numPr>
          <w:ilvl w:val="0"/>
          <w:numId w:val="69"/>
        </w:numPr>
        <w:spacing w:after="0" w:line="20" w:lineRule="atLeast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произведены работы по огнезащитной обработке деревянных конструкций;</w:t>
      </w:r>
    </w:p>
    <w:p w:rsidR="005B4DC2" w:rsidRPr="002B3391" w:rsidRDefault="005B4DC2" w:rsidP="00EE2B24">
      <w:pPr>
        <w:pStyle w:val="a3"/>
        <w:numPr>
          <w:ilvl w:val="0"/>
          <w:numId w:val="43"/>
        </w:numPr>
        <w:spacing w:after="0" w:line="20" w:lineRule="atLeast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проверка систем внутреннего противопожарного водопровода;</w:t>
      </w:r>
    </w:p>
    <w:p w:rsidR="005B4DC2" w:rsidRPr="002B3391" w:rsidRDefault="005B4DC2" w:rsidP="00EE2B24">
      <w:pPr>
        <w:pStyle w:val="a3"/>
        <w:numPr>
          <w:ilvl w:val="0"/>
          <w:numId w:val="43"/>
        </w:numPr>
        <w:spacing w:after="0" w:line="20" w:lineRule="atLeast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текущее освидетельствование, перезарядка первичных средств пожаротушения; </w:t>
      </w:r>
    </w:p>
    <w:p w:rsidR="005B4DC2" w:rsidRPr="002B3391" w:rsidRDefault="005B4DC2" w:rsidP="00EE2B24">
      <w:pPr>
        <w:pStyle w:val="a3"/>
        <w:numPr>
          <w:ilvl w:val="0"/>
          <w:numId w:val="43"/>
        </w:num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испытания ограждений кровли;</w:t>
      </w:r>
    </w:p>
    <w:p w:rsidR="005B4DC2" w:rsidRPr="002B3391" w:rsidRDefault="005B4DC2" w:rsidP="00EE2B24">
      <w:pPr>
        <w:pStyle w:val="a3"/>
        <w:numPr>
          <w:ilvl w:val="0"/>
          <w:numId w:val="43"/>
        </w:numPr>
        <w:spacing w:after="0" w:line="20" w:lineRule="atLeast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испытания по контролю качества огнезащитной обработки конструкций из древесины;</w:t>
      </w:r>
    </w:p>
    <w:p w:rsidR="005B4DC2" w:rsidRPr="002B3391" w:rsidRDefault="005B4DC2" w:rsidP="00EE2B24">
      <w:pPr>
        <w:pStyle w:val="a3"/>
        <w:numPr>
          <w:ilvl w:val="0"/>
          <w:numId w:val="43"/>
        </w:num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испытания электроустановок и электрооборудования.</w:t>
      </w:r>
    </w:p>
    <w:p w:rsidR="005B4DC2" w:rsidRPr="002B3391" w:rsidRDefault="005B4DC2" w:rsidP="00EE2B24">
      <w:pPr>
        <w:spacing w:after="0" w:line="20" w:lineRule="atLeast"/>
        <w:ind w:firstLine="360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  Имеются договоры с ООО «АлекСтрой» по техническому обслуживанию противопожарн</w:t>
      </w:r>
      <w:r w:rsidRPr="002B3391">
        <w:rPr>
          <w:rFonts w:ascii="Times New Roman" w:hAnsi="Times New Roman" w:cs="Times New Roman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szCs w:val="24"/>
          <w:lang w:val="ru-RU"/>
        </w:rPr>
        <w:t>го оборудования.</w:t>
      </w:r>
    </w:p>
    <w:p w:rsidR="005B4DC2" w:rsidRPr="002B3391" w:rsidRDefault="005B4DC2" w:rsidP="00EE2B24">
      <w:pPr>
        <w:spacing w:after="0" w:line="20" w:lineRule="atLeast"/>
        <w:ind w:firstLine="561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Состояние инженерно-технической укреплённости учреждения, организационно-практические мероприятия по организации охраны объектов образовательных учреждений и обеспечение взаимодействия со всеми заинтересованными ведомствами по данным направлениям отражены в паспорте комплексной и антитеррористической безопасности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szCs w:val="24"/>
          <w:lang w:val="ru-RU"/>
        </w:rPr>
        <w:t>ОУ, в него своевреме</w:t>
      </w:r>
      <w:r w:rsidRPr="002B3391">
        <w:rPr>
          <w:rFonts w:ascii="Times New Roman" w:hAnsi="Times New Roman" w:cs="Times New Roman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но вносятся дополнения и изменения.  </w:t>
      </w:r>
    </w:p>
    <w:p w:rsidR="00496162" w:rsidRPr="002B3391" w:rsidRDefault="00496162" w:rsidP="00EE2B2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u w:val="single"/>
          <w:lang w:val="ru-RU"/>
        </w:rPr>
        <w:t>Вывод: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В техникуме в полном объеме проводится работа по обеспечению безопасности студентов и работников. Все мероприятия по обеспечению безопасности выполняются за счет внебюджетных средств. Качество обеспечения безопасности соответствует треб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о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 xml:space="preserve">ваниям законодательства. </w:t>
      </w:r>
    </w:p>
    <w:p w:rsidR="005B4DC2" w:rsidRPr="002B3391" w:rsidRDefault="00496162" w:rsidP="001512AC">
      <w:pPr>
        <w:pStyle w:val="3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37" w:name="_Toc480302141"/>
      <w:r w:rsidRPr="002B3391">
        <w:rPr>
          <w:rFonts w:ascii="Times New Roman" w:hAnsi="Times New Roman" w:cs="Times New Roman"/>
          <w:sz w:val="24"/>
          <w:lang w:val="ru-RU"/>
        </w:rPr>
        <w:t>Функционирование внутренней системы оценки качества образования</w:t>
      </w:r>
      <w:bookmarkEnd w:id="37"/>
    </w:p>
    <w:p w:rsidR="005B4DC2" w:rsidRPr="002B3391" w:rsidRDefault="005B4DC2" w:rsidP="00EE2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Система оценки качества образования в техникуме представляет собой совокупность о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р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ганизационных и функциональных структур, норм и правил, диагностических и оценочных пр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о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цедур, обеспечивающих на единой концептуально-методологической основе оценку образов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а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тельных достижений обучающихся, эффективности деятельности структурных подразделений, качества образовательных программ.</w:t>
      </w:r>
    </w:p>
    <w:p w:rsidR="005B4DC2" w:rsidRPr="002B3391" w:rsidRDefault="005B4DC2" w:rsidP="00EE2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Основными пользователями результатов системы оценки качества образовательных услуг техникума являются:</w:t>
      </w:r>
    </w:p>
    <w:p w:rsidR="005B4DC2" w:rsidRPr="002B3391" w:rsidRDefault="005B4DC2" w:rsidP="00EE2B2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 xml:space="preserve"> руководящие и педагогические работники техникума;</w:t>
      </w:r>
    </w:p>
    <w:p w:rsidR="005B4DC2" w:rsidRPr="002B3391" w:rsidRDefault="005B4DC2" w:rsidP="00EE2B2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color w:val="000000"/>
          <w:szCs w:val="24"/>
        </w:rPr>
        <w:t>обучающиеся;</w:t>
      </w:r>
    </w:p>
    <w:p w:rsidR="005B4DC2" w:rsidRPr="002B3391" w:rsidRDefault="005B4DC2" w:rsidP="00EE2B2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2B3391">
        <w:rPr>
          <w:rFonts w:ascii="Times New Roman" w:hAnsi="Times New Roman" w:cs="Times New Roman"/>
          <w:color w:val="000000"/>
          <w:szCs w:val="24"/>
        </w:rPr>
        <w:t xml:space="preserve"> родители (законные представители) обучающихся;</w:t>
      </w:r>
    </w:p>
    <w:p w:rsidR="005B4DC2" w:rsidRPr="002B3391" w:rsidRDefault="005B4DC2" w:rsidP="00EE2B2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2B3391">
        <w:rPr>
          <w:rFonts w:ascii="Times New Roman" w:hAnsi="Times New Roman" w:cs="Times New Roman"/>
          <w:color w:val="000000"/>
          <w:szCs w:val="24"/>
        </w:rPr>
        <w:t xml:space="preserve"> образовательное учреждение;</w:t>
      </w:r>
    </w:p>
    <w:p w:rsidR="005B4DC2" w:rsidRPr="002B3391" w:rsidRDefault="005B4DC2" w:rsidP="00EE2B2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 xml:space="preserve"> общественные организации, заинтересованные в оценке качества образования;</w:t>
      </w:r>
    </w:p>
    <w:p w:rsidR="005B4DC2" w:rsidRPr="002B3391" w:rsidRDefault="005B4DC2" w:rsidP="00EE2B2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2B3391">
        <w:rPr>
          <w:rFonts w:ascii="Times New Roman" w:hAnsi="Times New Roman" w:cs="Times New Roman"/>
          <w:color w:val="000000"/>
          <w:szCs w:val="24"/>
          <w:lang w:val="ru-RU"/>
        </w:rPr>
        <w:t xml:space="preserve"> заказчики образовательной услуги (Министерство образования, науки и молодежной полит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color w:val="000000"/>
          <w:szCs w:val="24"/>
          <w:lang w:val="ru-RU"/>
        </w:rPr>
        <w:t>ки Забайкальского края, работодатели)</w:t>
      </w:r>
    </w:p>
    <w:p w:rsidR="005B4DC2" w:rsidRPr="002B3391" w:rsidRDefault="005B4DC2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2016 году в рамках оценочных процедур были проведены: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текущий контроль, промежуточная и итоговая аттестация (в течение учебного года);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ФЭПО диагностика мотивации студентов-первокурсников к обучению в ссузе               (октябрь) -  прошли 452 студента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директорский контрольный срез знаний (январь); 74 студента, обучающихся на 1 курсе по профессиям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анкетирование выпускников, обучавшихся по профессии – 96 чел.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анкетирование студентов </w:t>
      </w:r>
      <w:r w:rsidRPr="002B3391">
        <w:rPr>
          <w:rFonts w:ascii="Times New Roman" w:hAnsi="Times New Roman" w:cs="Times New Roman"/>
          <w:b/>
          <w:bCs/>
          <w:szCs w:val="24"/>
          <w:lang w:val="ru-RU" w:eastAsia="ru-RU"/>
        </w:rPr>
        <w:t>«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Оценка удовлетворенности качеством предоставления гос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у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дарственной услуги</w:t>
      </w:r>
      <w:r w:rsidRPr="002B3391">
        <w:rPr>
          <w:rFonts w:ascii="Times New Roman" w:hAnsi="Times New Roman" w:cs="Times New Roman"/>
          <w:b/>
          <w:bCs/>
          <w:szCs w:val="24"/>
          <w:lang w:val="ru-RU" w:eastAsia="ru-RU"/>
        </w:rPr>
        <w:t xml:space="preserve"> 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«Обеспечение образования по программам среднего профессионал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ь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ного образования»</w:t>
      </w:r>
      <w:r w:rsidRPr="002B3391">
        <w:rPr>
          <w:rFonts w:ascii="Times New Roman" w:hAnsi="Times New Roman" w:cs="Times New Roman"/>
          <w:b/>
          <w:bCs/>
          <w:szCs w:val="24"/>
          <w:lang w:val="ru-RU" w:eastAsia="ru-RU"/>
        </w:rPr>
        <w:t xml:space="preserve"> (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в соответствии с Порядком оценки соответствия качества фактически оказываемых государственных услуг (выполняемых работ) утвержденным Стандартам качества, утвержденным постановлением Правительства Забайкальского края от 10.11.2009 года № 416)</w:t>
      </w:r>
      <w:r w:rsidRPr="002B3391">
        <w:rPr>
          <w:rFonts w:ascii="Times New Roman" w:hAnsi="Times New Roman" w:cs="Times New Roman"/>
          <w:b/>
          <w:bCs/>
          <w:szCs w:val="24"/>
          <w:lang w:val="ru-RU" w:eastAsia="ru-RU"/>
        </w:rPr>
        <w:t xml:space="preserve"> </w:t>
      </w:r>
      <w:r w:rsidRPr="002B3391">
        <w:rPr>
          <w:rFonts w:ascii="Times New Roman" w:hAnsi="Times New Roman" w:cs="Times New Roman"/>
          <w:bCs/>
          <w:szCs w:val="24"/>
          <w:lang w:val="ru-RU" w:eastAsia="ru-RU"/>
        </w:rPr>
        <w:t>(декабрь) прошло 308 студентов;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анкетирование студентов «Преподаватель глазами студентов» (февраль-март) прошло 339 студента (продолжится в апреле);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анкетирование студентов на сайте техникума, на странице «Студенту», ссылка на офиц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альную группу «ВКонтакте»:</w:t>
      </w:r>
    </w:p>
    <w:p w:rsidR="005B4DC2" w:rsidRPr="002B3391" w:rsidRDefault="005B4DC2" w:rsidP="00EE2B24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 xml:space="preserve"> «Впечатления о прошедшем мероприятии «Русская удаль» (ответили 70 чел.)</w:t>
      </w:r>
    </w:p>
    <w:p w:rsidR="005B4DC2" w:rsidRPr="002B3391" w:rsidRDefault="005B4DC2" w:rsidP="00EE2B24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«Внеурочная занятость студентов» (ответили 85 чел.)</w:t>
      </w:r>
    </w:p>
    <w:p w:rsidR="005B4DC2" w:rsidRPr="002B3391" w:rsidRDefault="005B4DC2" w:rsidP="00EE2B24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«Отношение студентов к курению в неположенных местах» (ответили 85 чел.)</w:t>
      </w:r>
    </w:p>
    <w:p w:rsidR="005B4DC2" w:rsidRPr="002B3391" w:rsidRDefault="005B4DC2" w:rsidP="00EE2B24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«Отношение студентов к курению электронной сигареты» (ответили 85 чел.)</w:t>
      </w:r>
    </w:p>
    <w:p w:rsidR="005B4DC2" w:rsidRPr="002B3391" w:rsidRDefault="005B4DC2" w:rsidP="00EE2B24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«Отношение к субкультуре АУЕ» (ответили 130 чел.)</w:t>
      </w:r>
    </w:p>
    <w:p w:rsidR="005B4DC2" w:rsidRPr="002B3391" w:rsidRDefault="005B4DC2" w:rsidP="00EE2B24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«Мероприятия в общежитии» (ответили 55 чел.)</w:t>
      </w:r>
    </w:p>
    <w:p w:rsidR="005B4DC2" w:rsidRPr="002B3391" w:rsidRDefault="005B4DC2" w:rsidP="00EE2B24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2B3391">
        <w:rPr>
          <w:rFonts w:ascii="Times New Roman" w:hAnsi="Times New Roman" w:cs="Times New Roman"/>
          <w:lang w:val="ru-RU"/>
        </w:rPr>
        <w:t>«Нравственный облик преподавателя» (ответили 100 чел.)</w:t>
      </w:r>
    </w:p>
    <w:p w:rsidR="005B4DC2" w:rsidRPr="002B3391" w:rsidRDefault="005B4DC2" w:rsidP="00EE2B24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  <w:lang w:val="ru-RU"/>
        </w:rPr>
        <w:t xml:space="preserve"> </w:t>
      </w:r>
      <w:r w:rsidRPr="002B3391">
        <w:rPr>
          <w:rFonts w:ascii="Times New Roman" w:hAnsi="Times New Roman" w:cs="Times New Roman"/>
        </w:rPr>
        <w:t>«Образ нравственного  человека» (80 чел.)</w:t>
      </w:r>
    </w:p>
    <w:p w:rsidR="005B4DC2" w:rsidRPr="002B3391" w:rsidRDefault="005B4DC2" w:rsidP="00EE2B24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>«Студенческое портфолио» (70 чел.)</w:t>
      </w:r>
    </w:p>
    <w:p w:rsidR="005B4DC2" w:rsidRPr="002B3391" w:rsidRDefault="005B4DC2" w:rsidP="00EE2B24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</w:rPr>
        <w:t>«Современное образование» (130 чел.)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мониторинг трудоустройства выпускников (июль-октябрь);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оценка состава педагогических работников на соответствие требований ФГОС СПО (июнь)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оценка знаний ФЗ-273 «Об образовании» административных работников;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аттестация педагогических работников на соответствие;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оценка обеспеченности ОПОП учебно-методическими материалами (июнь);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оценка обеспеченности материально-техническими ресурсами (апрель);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оценка санитарного состояния аудиторий, лабораторий, мастерских, оборудования (в т</w:t>
      </w:r>
      <w:r w:rsidRPr="002B3391">
        <w:rPr>
          <w:rFonts w:ascii="Times New Roman" w:hAnsi="Times New Roman" w:cs="Times New Roman"/>
          <w:szCs w:val="24"/>
          <w:lang w:val="ru-RU"/>
        </w:rPr>
        <w:t>е</w:t>
      </w:r>
      <w:r w:rsidRPr="002B3391">
        <w:rPr>
          <w:rFonts w:ascii="Times New Roman" w:hAnsi="Times New Roman" w:cs="Times New Roman"/>
          <w:szCs w:val="24"/>
          <w:lang w:val="ru-RU"/>
        </w:rPr>
        <w:t>чение года);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оценка работы ПЦК за уч.год (май);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содержательная экспертиза образовательных программ, рабочих программ и контрольно-оценочных средств работодателями (май-ноябрь);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техническая экспертиза новых рабочих программ и КОС (в течение года);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смотр-конкурс электронных учебно-методических комплексов (декабрь-январь);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рецензирование учебно-методических разработок (в течение года);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посещение уроков (в течение года);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вступительные испытания (август);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приемка техникума к учебному году (август);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входной контроль знаний (сентябрь);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социометрия среди студентов нового набора (сентябрь);</w:t>
      </w:r>
    </w:p>
    <w:p w:rsidR="005B4DC2" w:rsidRPr="002B3391" w:rsidRDefault="005B4DC2" w:rsidP="00EE2B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szCs w:val="24"/>
        </w:rPr>
        <w:t>самообследование техникума (февраль-март).</w:t>
      </w:r>
    </w:p>
    <w:p w:rsidR="005B4DC2" w:rsidRPr="002B3391" w:rsidRDefault="005B4DC2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Контрольные мероприятия отображаются в плане внутритехникумовского контроля. Ко</w:t>
      </w:r>
      <w:r w:rsidRPr="002B3391">
        <w:rPr>
          <w:rFonts w:ascii="Times New Roman" w:hAnsi="Times New Roman" w:cs="Times New Roman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трольные мероприятия проводятся с применением элементов системы менеджмента качества. </w:t>
      </w:r>
    </w:p>
    <w:p w:rsidR="005B4DC2" w:rsidRPr="002B3391" w:rsidRDefault="005B4DC2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Контроль и оценка проводится в соответствии с Положениями. Результаты разбираются коллегиально на совещаниях, метод- и педсоветах, Совете техникума, выносятся соответству</w:t>
      </w:r>
      <w:r w:rsidRPr="002B3391">
        <w:rPr>
          <w:rFonts w:ascii="Times New Roman" w:hAnsi="Times New Roman" w:cs="Times New Roman"/>
          <w:szCs w:val="24"/>
          <w:lang w:val="ru-RU"/>
        </w:rPr>
        <w:t>ю</w:t>
      </w:r>
      <w:r w:rsidRPr="002B3391">
        <w:rPr>
          <w:rFonts w:ascii="Times New Roman" w:hAnsi="Times New Roman" w:cs="Times New Roman"/>
          <w:szCs w:val="24"/>
          <w:lang w:val="ru-RU"/>
        </w:rPr>
        <w:t>щие решения. Отчет о реализации решений проводится на последующем заседании коллегиал</w:t>
      </w:r>
      <w:r w:rsidRPr="002B3391">
        <w:rPr>
          <w:rFonts w:ascii="Times New Roman" w:hAnsi="Times New Roman" w:cs="Times New Roman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Cs w:val="24"/>
          <w:lang w:val="ru-RU"/>
        </w:rPr>
        <w:t>ного органа.</w:t>
      </w:r>
    </w:p>
    <w:p w:rsidR="00496162" w:rsidRPr="002B3391" w:rsidRDefault="00496162" w:rsidP="00EE2B2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u w:val="single"/>
          <w:lang w:val="ru-RU"/>
        </w:rPr>
        <w:t>Вывод: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В техникуме функционирует внутренняя система оценки качества образования, проводится своевременный контроль и оценка условий обучения, содержания и качества подготовки специалистов, принимаются соответствующие меры.</w:t>
      </w:r>
    </w:p>
    <w:p w:rsidR="00496162" w:rsidRPr="002B3391" w:rsidRDefault="00496162" w:rsidP="00F53415">
      <w:pPr>
        <w:pStyle w:val="3"/>
        <w:numPr>
          <w:ilvl w:val="1"/>
          <w:numId w:val="80"/>
        </w:numPr>
        <w:rPr>
          <w:rFonts w:ascii="Times New Roman" w:hAnsi="Times New Roman" w:cs="Times New Roman"/>
          <w:sz w:val="24"/>
          <w:lang w:val="ru-RU"/>
        </w:rPr>
      </w:pPr>
      <w:bookmarkStart w:id="38" w:name="_Toc480302142"/>
      <w:r w:rsidRPr="002B3391">
        <w:rPr>
          <w:rFonts w:ascii="Times New Roman" w:hAnsi="Times New Roman" w:cs="Times New Roman"/>
          <w:sz w:val="24"/>
          <w:lang w:val="ru-RU"/>
        </w:rPr>
        <w:t>Финансовое обеспечение</w:t>
      </w:r>
      <w:bookmarkEnd w:id="38"/>
      <w:r w:rsidRPr="002B339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ЧТОТиБ осуществляет образовательную деятельность за счёт средств бюджета Заба</w:t>
      </w:r>
      <w:r w:rsidRPr="002B3391">
        <w:rPr>
          <w:rFonts w:ascii="Times New Roman" w:hAnsi="Times New Roman" w:cs="Times New Roman"/>
          <w:szCs w:val="24"/>
          <w:lang w:val="ru-RU"/>
        </w:rPr>
        <w:t>й</w:t>
      </w:r>
      <w:r w:rsidRPr="002B3391">
        <w:rPr>
          <w:rFonts w:ascii="Times New Roman" w:hAnsi="Times New Roman" w:cs="Times New Roman"/>
          <w:szCs w:val="24"/>
          <w:lang w:val="ru-RU"/>
        </w:rPr>
        <w:t xml:space="preserve">кальского края, оказывает платные образовательные и иные услуги, сдаёт в аренду имущество, получает добровольные пожертвования от юридических и физических лиц, доходы от реализации готовой продукции и др. 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План финансово-хозяйственной деятельности на 2016 год предусматривал: 155113185.20 рублей.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В 2016 году на выполнение государственного задания выделена субсидия в сумме 104369177.08 руб. из них: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211 код «Заработная плата» - 73152226.98 руб.;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213 код «Начисления на фонд оплаты труда» - 20845003.94 руб.;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212 код «Прочие выплаты» - 0 руб.;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221 код «Услуги связи» - 0 руб.;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223 код «Коммунальные услуги» - 8868371.64 руб.;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225 код «Работы, услуги по содержанию имущества» - 0 руб.; 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262 код «Социальное обеспечение» - 0 руб.;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226 код «Прочие услуги» - 0 руб.;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290 код «Прочие расходы» -321359.00 руб.;</w:t>
      </w:r>
    </w:p>
    <w:p w:rsidR="00AD4A6C" w:rsidRPr="002B3391" w:rsidRDefault="00AD4A6C" w:rsidP="00EE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 340 код «Увеличение стоимости материальных запасов» - 1182215.52 руб.</w:t>
      </w:r>
    </w:p>
    <w:p w:rsidR="00AD4A6C" w:rsidRPr="002B3391" w:rsidRDefault="00AD4A6C" w:rsidP="00EE2B2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Сфера платных услуг достаточно разнообразна и направлена на оказание физическим и юридическим лицам в сфере образования, испытаний, обследования, сервиса и связана с проф</w:t>
      </w:r>
      <w:r w:rsidRPr="002B3391">
        <w:rPr>
          <w:rFonts w:ascii="Times New Roman" w:hAnsi="Times New Roman" w:cs="Times New Roman"/>
          <w:szCs w:val="24"/>
          <w:lang w:val="ru-RU"/>
        </w:rPr>
        <w:t>и</w:t>
      </w:r>
      <w:r w:rsidRPr="002B3391">
        <w:rPr>
          <w:rFonts w:ascii="Times New Roman" w:hAnsi="Times New Roman" w:cs="Times New Roman"/>
          <w:szCs w:val="24"/>
          <w:lang w:val="ru-RU"/>
        </w:rPr>
        <w:t>лем подготовки специалистов.</w:t>
      </w:r>
    </w:p>
    <w:p w:rsidR="00AD4A6C" w:rsidRPr="002B3391" w:rsidRDefault="00AD4A6C" w:rsidP="00EE2B24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Динамика расходов по статьям показывает, что все средства, полученные техникумом, инвестируются в образовательный процесс. Основными статьями расходов являются капитал</w:t>
      </w:r>
      <w:r w:rsidRPr="002B3391">
        <w:rPr>
          <w:rFonts w:ascii="Times New Roman" w:hAnsi="Times New Roman" w:cs="Times New Roman"/>
          <w:szCs w:val="24"/>
          <w:lang w:val="ru-RU"/>
        </w:rPr>
        <w:t>ь</w:t>
      </w:r>
      <w:r w:rsidRPr="002B3391">
        <w:rPr>
          <w:rFonts w:ascii="Times New Roman" w:hAnsi="Times New Roman" w:cs="Times New Roman"/>
          <w:szCs w:val="24"/>
          <w:lang w:val="ru-RU"/>
        </w:rPr>
        <w:t>ный и текущий ремонт зданий, приобретение учебно-лабораторного оборудования, программного обеспечения, приобретение вычислительной техники, содержание кружков и секций для студе</w:t>
      </w:r>
      <w:r w:rsidRPr="002B3391">
        <w:rPr>
          <w:rFonts w:ascii="Times New Roman" w:hAnsi="Times New Roman" w:cs="Times New Roman"/>
          <w:szCs w:val="24"/>
          <w:lang w:val="ru-RU"/>
        </w:rPr>
        <w:t>н</w:t>
      </w:r>
      <w:r w:rsidRPr="002B3391">
        <w:rPr>
          <w:rFonts w:ascii="Times New Roman" w:hAnsi="Times New Roman" w:cs="Times New Roman"/>
          <w:szCs w:val="24"/>
          <w:lang w:val="ru-RU"/>
        </w:rPr>
        <w:t>тов, пополнение библиотечной базы, расходы на обеспечение безопасности, на заработную плату и стимулирование работников, материальную помощь студентам, коммунальные услуги.</w:t>
      </w:r>
    </w:p>
    <w:p w:rsidR="00C90D62" w:rsidRDefault="00C90D62" w:rsidP="00C90D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AD4A6C" w:rsidRPr="00EE2B24" w:rsidRDefault="00DA5583" w:rsidP="00AD4A6C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EE2B24">
        <w:rPr>
          <w:rFonts w:ascii="Times New Roman" w:hAnsi="Times New Roman" w:cs="Times New Roman"/>
          <w:szCs w:val="24"/>
          <w:lang w:val="ru-RU"/>
        </w:rPr>
        <w:t>Диаграмма 6</w:t>
      </w:r>
      <w:r w:rsidR="00EE2B24">
        <w:rPr>
          <w:rFonts w:ascii="Times New Roman" w:hAnsi="Times New Roman" w:cs="Times New Roman"/>
          <w:szCs w:val="24"/>
          <w:lang w:val="ru-RU"/>
        </w:rPr>
        <w:t>.</w:t>
      </w:r>
      <w:r w:rsidRPr="00EE2B24">
        <w:rPr>
          <w:rFonts w:ascii="Times New Roman" w:hAnsi="Times New Roman" w:cs="Times New Roman"/>
          <w:szCs w:val="24"/>
          <w:lang w:val="ru-RU"/>
        </w:rPr>
        <w:t xml:space="preserve"> Доходы</w:t>
      </w:r>
      <w:r w:rsidR="00EE2B24">
        <w:rPr>
          <w:rFonts w:ascii="Times New Roman" w:hAnsi="Times New Roman" w:cs="Times New Roman"/>
          <w:szCs w:val="24"/>
          <w:lang w:val="ru-RU"/>
        </w:rPr>
        <w:t>, тыс.руб.</w:t>
      </w:r>
    </w:p>
    <w:p w:rsidR="00AD4A6C" w:rsidRPr="00EE2B24" w:rsidRDefault="00AD4A6C" w:rsidP="00DA558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noProof/>
          <w:lang w:val="ru-RU" w:eastAsia="ru-RU"/>
        </w:rPr>
      </w:pPr>
      <w:r w:rsidRPr="002B339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857875" cy="2286000"/>
            <wp:effectExtent l="0" t="0" r="0" b="0"/>
            <wp:docPr id="23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A5583" w:rsidRPr="00EE2B24" w:rsidRDefault="00DA5583" w:rsidP="00DA5583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noProof/>
          <w:lang w:val="ru-RU" w:eastAsia="ru-RU"/>
        </w:rPr>
      </w:pPr>
      <w:r w:rsidRPr="00EE2B24">
        <w:rPr>
          <w:rFonts w:ascii="Times New Roman" w:hAnsi="Times New Roman" w:cs="Times New Roman"/>
          <w:noProof/>
          <w:lang w:val="ru-RU" w:eastAsia="ru-RU"/>
        </w:rPr>
        <w:t>Диаграмма 7. Расходы</w:t>
      </w:r>
      <w:r w:rsidR="00EE2B24">
        <w:rPr>
          <w:rFonts w:ascii="Times New Roman" w:hAnsi="Times New Roman" w:cs="Times New Roman"/>
          <w:noProof/>
          <w:lang w:val="ru-RU" w:eastAsia="ru-RU"/>
        </w:rPr>
        <w:t>, тыс.руб.</w:t>
      </w:r>
    </w:p>
    <w:p w:rsidR="00AD4A6C" w:rsidRPr="00EE2B24" w:rsidRDefault="00AD4A6C" w:rsidP="00DA55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B339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822817" cy="3138985"/>
            <wp:effectExtent l="19050" t="0" r="25533" b="4265"/>
            <wp:docPr id="239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A5583" w:rsidRPr="00EE2B24" w:rsidRDefault="00DA5583" w:rsidP="00C90D62">
      <w:pPr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AD4A6C" w:rsidRPr="002B3391" w:rsidRDefault="00DA5583" w:rsidP="00DA5583">
      <w:pPr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Диаграмма 8. </w:t>
      </w:r>
      <w:r w:rsidR="00AD4A6C" w:rsidRPr="002B3391">
        <w:rPr>
          <w:rFonts w:ascii="Times New Roman" w:hAnsi="Times New Roman" w:cs="Times New Roman"/>
          <w:szCs w:val="24"/>
          <w:lang w:val="ru-RU"/>
        </w:rPr>
        <w:t>Расходы на заработную плату и выплату стипендий, тыс.руб.</w:t>
      </w:r>
    </w:p>
    <w:p w:rsidR="00AD4A6C" w:rsidRPr="00EE2B24" w:rsidRDefault="00AD4A6C" w:rsidP="00BB62B8">
      <w:pPr>
        <w:spacing w:line="360" w:lineRule="auto"/>
        <w:jc w:val="center"/>
        <w:rPr>
          <w:rFonts w:ascii="Times New Roman" w:hAnsi="Times New Roman" w:cs="Times New Roman"/>
          <w:i/>
          <w:lang w:val="ru-RU"/>
        </w:rPr>
      </w:pPr>
      <w:r w:rsidRPr="002B339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780292" cy="2156346"/>
            <wp:effectExtent l="19050" t="0" r="10908" b="0"/>
            <wp:docPr id="24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D4A6C" w:rsidRPr="002B3391" w:rsidRDefault="00DA5583" w:rsidP="00C90D62">
      <w:pPr>
        <w:tabs>
          <w:tab w:val="left" w:pos="1695"/>
        </w:tabs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Диаграмма 9. </w:t>
      </w:r>
      <w:r w:rsidR="00AD4A6C" w:rsidRPr="002B3391">
        <w:rPr>
          <w:rFonts w:ascii="Times New Roman" w:hAnsi="Times New Roman" w:cs="Times New Roman"/>
          <w:szCs w:val="24"/>
          <w:lang w:val="ru-RU"/>
        </w:rPr>
        <w:t xml:space="preserve">Расходы по статьям, в тыс.руб. </w:t>
      </w:r>
    </w:p>
    <w:p w:rsidR="00AD4A6C" w:rsidRPr="002B3391" w:rsidRDefault="00AD4A6C" w:rsidP="00BB62B8">
      <w:pPr>
        <w:spacing w:line="360" w:lineRule="auto"/>
        <w:rPr>
          <w:rFonts w:ascii="Times New Roman" w:hAnsi="Times New Roman" w:cs="Times New Roman"/>
          <w:i/>
        </w:rPr>
      </w:pPr>
      <w:r w:rsidRPr="002B339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811397" cy="2347415"/>
            <wp:effectExtent l="19050" t="0" r="17903" b="0"/>
            <wp:docPr id="24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606F0" w:rsidRPr="002B3391" w:rsidRDefault="00BB62B8" w:rsidP="005606F0">
      <w:pPr>
        <w:tabs>
          <w:tab w:val="left" w:pos="1695"/>
        </w:tabs>
        <w:spacing w:after="240"/>
        <w:ind w:firstLine="709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>Диаграмма 10</w:t>
      </w:r>
      <w:r w:rsidR="00DA5583" w:rsidRPr="002B3391">
        <w:rPr>
          <w:rFonts w:ascii="Times New Roman" w:hAnsi="Times New Roman" w:cs="Times New Roman"/>
          <w:szCs w:val="24"/>
          <w:lang w:val="ru-RU"/>
        </w:rPr>
        <w:t xml:space="preserve">. </w:t>
      </w:r>
      <w:r w:rsidR="00AD4A6C" w:rsidRPr="002B3391">
        <w:rPr>
          <w:rFonts w:ascii="Times New Roman" w:hAnsi="Times New Roman" w:cs="Times New Roman"/>
          <w:szCs w:val="24"/>
          <w:lang w:val="ru-RU"/>
        </w:rPr>
        <w:t xml:space="preserve">Расходы по статьям, в тыс.руб. </w:t>
      </w:r>
    </w:p>
    <w:p w:rsidR="00AD4A6C" w:rsidRPr="002B3391" w:rsidRDefault="00AD4A6C" w:rsidP="00BB62B8">
      <w:pPr>
        <w:tabs>
          <w:tab w:val="left" w:pos="1695"/>
        </w:tabs>
        <w:spacing w:after="24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B339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497811" cy="2470245"/>
            <wp:effectExtent l="19050" t="0" r="26689" b="6255"/>
            <wp:docPr id="242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D4A6C" w:rsidRPr="002B3391" w:rsidRDefault="00BB62B8" w:rsidP="00BB62B8">
      <w:pPr>
        <w:tabs>
          <w:tab w:val="left" w:pos="1695"/>
        </w:tabs>
        <w:spacing w:after="240"/>
        <w:rPr>
          <w:rFonts w:ascii="Times New Roman" w:hAnsi="Times New Roman" w:cs="Times New Roman"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t xml:space="preserve">Диаграмма 11. </w:t>
      </w:r>
      <w:r w:rsidR="00AD4A6C" w:rsidRPr="002B3391">
        <w:rPr>
          <w:rFonts w:ascii="Times New Roman" w:hAnsi="Times New Roman" w:cs="Times New Roman"/>
          <w:szCs w:val="24"/>
          <w:lang w:val="ru-RU"/>
        </w:rPr>
        <w:t xml:space="preserve">Расходы по статьям, в тыс.руб. </w:t>
      </w:r>
    </w:p>
    <w:p w:rsidR="00AD4A6C" w:rsidRPr="002B3391" w:rsidRDefault="00AD4A6C" w:rsidP="00BB62B8">
      <w:pPr>
        <w:tabs>
          <w:tab w:val="left" w:pos="1695"/>
        </w:tabs>
        <w:spacing w:after="240"/>
        <w:jc w:val="center"/>
        <w:rPr>
          <w:rFonts w:ascii="Times New Roman" w:hAnsi="Times New Roman" w:cs="Times New Roman"/>
          <w:szCs w:val="24"/>
        </w:rPr>
      </w:pPr>
      <w:r w:rsidRPr="002B339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500048" cy="1910686"/>
            <wp:effectExtent l="19050" t="0" r="24452" b="0"/>
            <wp:docPr id="243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40D83" w:rsidRPr="002B3391" w:rsidRDefault="00F40D83" w:rsidP="00AD4A6C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szCs w:val="24"/>
        </w:rPr>
      </w:pPr>
    </w:p>
    <w:p w:rsidR="00F40D83" w:rsidRPr="002B3391" w:rsidRDefault="00F40D83" w:rsidP="006B2B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151801" w:rsidRPr="002B3391" w:rsidRDefault="00496162" w:rsidP="000F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b/>
          <w:szCs w:val="24"/>
          <w:u w:val="single"/>
          <w:lang w:val="ru-RU"/>
        </w:rPr>
        <w:t>Вывод:</w:t>
      </w:r>
      <w:r w:rsidRPr="002B3391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 xml:space="preserve">В техникуме имеет место консолидированный бюджет, включающий бюджетные ассигнования и доходы от внебюджетной деятельности. Все </w:t>
      </w:r>
      <w:r w:rsidR="00151801" w:rsidRPr="002B3391">
        <w:rPr>
          <w:rFonts w:ascii="Times New Roman" w:hAnsi="Times New Roman" w:cs="Times New Roman"/>
          <w:b/>
          <w:i/>
          <w:szCs w:val="24"/>
          <w:lang w:val="ru-RU"/>
        </w:rPr>
        <w:t xml:space="preserve">внебюджетные 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средства инв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е</w:t>
      </w:r>
      <w:r w:rsidRPr="002B3391">
        <w:rPr>
          <w:rFonts w:ascii="Times New Roman" w:hAnsi="Times New Roman" w:cs="Times New Roman"/>
          <w:b/>
          <w:i/>
          <w:szCs w:val="24"/>
          <w:lang w:val="ru-RU"/>
        </w:rPr>
        <w:t>стируются на оказание и совершенствование образовательных услуг.</w:t>
      </w:r>
      <w:r w:rsidR="005606F0">
        <w:rPr>
          <w:rFonts w:ascii="Times New Roman" w:hAnsi="Times New Roman" w:cs="Times New Roman"/>
          <w:b/>
          <w:i/>
          <w:szCs w:val="24"/>
          <w:lang w:val="ru-RU"/>
        </w:rPr>
        <w:t xml:space="preserve"> Проводится политика экономии за счет ресурсо- и энергосбережения.</w:t>
      </w:r>
    </w:p>
    <w:p w:rsidR="00496162" w:rsidRPr="002B3391" w:rsidRDefault="00496162" w:rsidP="000F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Cs w:val="24"/>
          <w:lang w:val="ru-RU"/>
        </w:rPr>
      </w:pPr>
      <w:r w:rsidRPr="002B3391">
        <w:rPr>
          <w:rFonts w:ascii="Times New Roman" w:hAnsi="Times New Roman" w:cs="Times New Roman"/>
          <w:szCs w:val="24"/>
          <w:lang w:val="ru-RU"/>
        </w:rPr>
        <w:br w:type="page"/>
      </w:r>
    </w:p>
    <w:p w:rsidR="00685BA9" w:rsidRPr="002B3391" w:rsidRDefault="00685BA9" w:rsidP="0088388A">
      <w:pPr>
        <w:pStyle w:val="10"/>
        <w:rPr>
          <w:rFonts w:ascii="Times New Roman" w:hAnsi="Times New Roman" w:cs="Times New Roman"/>
          <w:lang w:val="ru-RU"/>
        </w:rPr>
      </w:pPr>
      <w:bookmarkStart w:id="39" w:name="_Toc480302143"/>
      <w:r w:rsidRPr="002B3391">
        <w:rPr>
          <w:rFonts w:ascii="Times New Roman" w:hAnsi="Times New Roman" w:cs="Times New Roman"/>
          <w:lang w:val="ru-RU"/>
        </w:rPr>
        <w:t>Результаты анализа показателей деятельности ГПОУ ЧТОТиБ</w:t>
      </w:r>
      <w:bookmarkEnd w:id="39"/>
    </w:p>
    <w:p w:rsidR="00685BA9" w:rsidRPr="002B3391" w:rsidRDefault="00685BA9" w:rsidP="00685BA9">
      <w:pPr>
        <w:shd w:val="clear" w:color="auto" w:fill="FFFFFF"/>
        <w:spacing w:before="100" w:beforeAutospacing="1"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color w:val="000000"/>
          <w:szCs w:val="24"/>
          <w:lang w:val="ru-RU" w:eastAsia="ru-RU"/>
        </w:rPr>
        <w:t>Приложение к отчету по самообследованию</w:t>
      </w:r>
    </w:p>
    <w:p w:rsidR="00685BA9" w:rsidRPr="002B3391" w:rsidRDefault="00685BA9" w:rsidP="00685BA9">
      <w:pPr>
        <w:shd w:val="clear" w:color="auto" w:fill="FFFFFF"/>
        <w:spacing w:before="100" w:beforeAutospacing="1" w:after="0" w:line="240" w:lineRule="auto"/>
        <w:ind w:left="4536"/>
        <w:textAlignment w:val="baseline"/>
        <w:rPr>
          <w:rFonts w:ascii="Times New Roman" w:hAnsi="Times New Roman" w:cs="Times New Roman"/>
          <w:szCs w:val="24"/>
          <w:lang w:val="ru-RU" w:eastAsia="ru-RU"/>
        </w:rPr>
      </w:pPr>
      <w:r w:rsidRPr="002B3391">
        <w:rPr>
          <w:rFonts w:ascii="Times New Roman" w:hAnsi="Times New Roman" w:cs="Times New Roman"/>
          <w:color w:val="000000"/>
          <w:szCs w:val="24"/>
          <w:bdr w:val="none" w:sz="0" w:space="0" w:color="auto" w:frame="1"/>
          <w:lang w:val="ru-RU" w:eastAsia="ru-RU"/>
        </w:rPr>
        <w:t>Утверждены</w:t>
      </w:r>
      <w:r w:rsidRPr="002B3391">
        <w:rPr>
          <w:rFonts w:ascii="Times New Roman" w:hAnsi="Times New Roman" w:cs="Times New Roman"/>
          <w:color w:val="000000"/>
          <w:szCs w:val="24"/>
          <w:lang w:val="ru-RU" w:eastAsia="ru-RU"/>
        </w:rPr>
        <w:br/>
      </w:r>
      <w:r w:rsidRPr="002B3391">
        <w:rPr>
          <w:rFonts w:ascii="Times New Roman" w:hAnsi="Times New Roman" w:cs="Times New Roman"/>
          <w:color w:val="000000"/>
          <w:szCs w:val="24"/>
          <w:bdr w:val="none" w:sz="0" w:space="0" w:color="auto" w:frame="1"/>
          <w:lang w:val="ru-RU" w:eastAsia="ru-RU"/>
        </w:rPr>
        <w:t>приказом Министерства образования и науки Российской Федерации от</w:t>
      </w:r>
      <w:r w:rsidRPr="002B3391">
        <w:rPr>
          <w:rFonts w:ascii="Times New Roman" w:hAnsi="Times New Roman" w:cs="Times New Roman"/>
          <w:color w:val="000000"/>
          <w:szCs w:val="24"/>
          <w:lang w:eastAsia="ru-RU"/>
        </w:rPr>
        <w:t> </w:t>
      </w:r>
      <w:r w:rsidRPr="002B3391">
        <w:rPr>
          <w:rFonts w:ascii="Times New Roman" w:hAnsi="Times New Roman" w:cs="Times New Roman"/>
          <w:color w:val="000000"/>
          <w:szCs w:val="24"/>
          <w:bdr w:val="none" w:sz="0" w:space="0" w:color="auto" w:frame="1"/>
          <w:lang w:val="ru-RU" w:eastAsia="ru-RU"/>
        </w:rPr>
        <w:t>10 декабря 2013 г. № 1324</w:t>
      </w:r>
    </w:p>
    <w:p w:rsidR="00685BA9" w:rsidRPr="002B3391" w:rsidRDefault="00685BA9" w:rsidP="00685BA9">
      <w:pPr>
        <w:shd w:val="clear" w:color="auto" w:fill="FFFFFF"/>
        <w:spacing w:before="100" w:beforeAutospacing="1" w:after="0" w:line="285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4"/>
          <w:lang w:val="ru-RU" w:eastAsia="ru-RU"/>
        </w:rPr>
      </w:pPr>
      <w:r w:rsidRPr="002B3391">
        <w:rPr>
          <w:rFonts w:ascii="Times New Roman" w:hAnsi="Times New Roman" w:cs="Times New Roman"/>
          <w:b/>
          <w:bCs/>
          <w:color w:val="000000"/>
          <w:szCs w:val="24"/>
          <w:lang w:val="ru-RU" w:eastAsia="ru-RU"/>
        </w:rPr>
        <w:t>ПОКАЗАТЕЛИ</w:t>
      </w:r>
      <w:r w:rsidRPr="002B3391">
        <w:rPr>
          <w:rFonts w:ascii="Times New Roman" w:hAnsi="Times New Roman" w:cs="Times New Roman"/>
          <w:b/>
          <w:bCs/>
          <w:color w:val="000000"/>
          <w:szCs w:val="24"/>
          <w:lang w:val="ru-RU" w:eastAsia="ru-RU"/>
        </w:rPr>
        <w:br/>
        <w:t>ДЕЯТЕЛЬНОСТИ ГОСУДАРСТВЕННОГО ПРОФЕССИОНАЛЬНОГО ОБРАЗОВ</w:t>
      </w:r>
      <w:r w:rsidRPr="002B3391">
        <w:rPr>
          <w:rFonts w:ascii="Times New Roman" w:hAnsi="Times New Roman" w:cs="Times New Roman"/>
          <w:b/>
          <w:bCs/>
          <w:color w:val="000000"/>
          <w:szCs w:val="24"/>
          <w:lang w:val="ru-RU" w:eastAsia="ru-RU"/>
        </w:rPr>
        <w:t>А</w:t>
      </w:r>
      <w:r w:rsidRPr="002B3391">
        <w:rPr>
          <w:rFonts w:ascii="Times New Roman" w:hAnsi="Times New Roman" w:cs="Times New Roman"/>
          <w:b/>
          <w:bCs/>
          <w:color w:val="000000"/>
          <w:szCs w:val="24"/>
          <w:lang w:val="ru-RU" w:eastAsia="ru-RU"/>
        </w:rPr>
        <w:t>ТЕЛЬНОГО УЧРЕЖДЕНИЯ «ЧИТИНСКИЙ ТЕХНИКУМ ОТРАСЛЕВЫХ ТЕХНОЛ</w:t>
      </w:r>
      <w:r w:rsidRPr="002B3391">
        <w:rPr>
          <w:rFonts w:ascii="Times New Roman" w:hAnsi="Times New Roman" w:cs="Times New Roman"/>
          <w:b/>
          <w:bCs/>
          <w:color w:val="000000"/>
          <w:szCs w:val="24"/>
          <w:lang w:val="ru-RU" w:eastAsia="ru-RU"/>
        </w:rPr>
        <w:t>О</w:t>
      </w:r>
      <w:r w:rsidRPr="002B3391">
        <w:rPr>
          <w:rFonts w:ascii="Times New Roman" w:hAnsi="Times New Roman" w:cs="Times New Roman"/>
          <w:b/>
          <w:bCs/>
          <w:color w:val="000000"/>
          <w:szCs w:val="24"/>
          <w:lang w:val="ru-RU" w:eastAsia="ru-RU"/>
        </w:rPr>
        <w:t>ГИЙ И БИЗНЕСА»</w:t>
      </w:r>
    </w:p>
    <w:p w:rsidR="00685BA9" w:rsidRPr="002B3391" w:rsidRDefault="00685BA9" w:rsidP="00685BA9">
      <w:pPr>
        <w:shd w:val="clear" w:color="auto" w:fill="FFFFFF"/>
        <w:spacing w:before="100" w:beforeAutospacing="1" w:after="240" w:line="285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2B3391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за период с 1.04.2016 по 31.03. 2017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0"/>
        <w:gridCol w:w="4990"/>
        <w:gridCol w:w="2026"/>
        <w:gridCol w:w="1498"/>
      </w:tblGrid>
      <w:tr w:rsidR="00685BA9" w:rsidRPr="002B3391" w:rsidTr="00BB62B8">
        <w:trPr>
          <w:trHeight w:val="20"/>
          <w:tblHeader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jc w:val="center"/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jc w:val="center"/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jc w:val="center"/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jc w:val="center"/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rPr>
                <w:rFonts w:ascii="Times New Roman" w:hAnsi="Times New Roman" w:cs="Times New Roman"/>
                <w:b/>
              </w:rPr>
            </w:pPr>
            <w:r w:rsidRPr="002B339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B3391">
              <w:rPr>
                <w:rStyle w:val="afd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Общая численность студентов (курсантов), об</w:t>
            </w:r>
            <w:r w:rsidRPr="002B3391">
              <w:rPr>
                <w:rFonts w:ascii="Times New Roman" w:hAnsi="Times New Roman" w:cs="Times New Roman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lang w:val="ru-RU"/>
              </w:rPr>
              <w:t>чающихся по образовательным программам по</w:t>
            </w:r>
            <w:r w:rsidRPr="002B3391">
              <w:rPr>
                <w:rFonts w:ascii="Times New Roman" w:hAnsi="Times New Roman" w:cs="Times New Roman"/>
                <w:lang w:val="ru-RU"/>
              </w:rPr>
              <w:t>д</w:t>
            </w:r>
            <w:r w:rsidRPr="002B3391">
              <w:rPr>
                <w:rFonts w:ascii="Times New Roman" w:hAnsi="Times New Roman" w:cs="Times New Roman"/>
                <w:lang w:val="ru-RU"/>
              </w:rPr>
              <w:t>готовки квалифицированных рабочих, служащих, в том числе: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330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330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По очно-заочной форме обучения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--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--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Выпуск на 01.04.17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122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Общая численность студентов, обучающихся по образовательным программам подготовки сп</w:t>
            </w:r>
            <w:r w:rsidRPr="002B3391">
              <w:rPr>
                <w:rFonts w:ascii="Times New Roman" w:hAnsi="Times New Roman" w:cs="Times New Roman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lang w:val="ru-RU"/>
              </w:rPr>
              <w:t>циалистов среднего звена, в том числе: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1296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1242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По очно-заочной форме обучения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--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54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 xml:space="preserve">   1.2.3.1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ind w:left="616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Выпуск на 1.04.16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--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Количество реализуемых образовательных пр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грамм среднего профессионального образования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14</w:t>
            </w:r>
          </w:p>
        </w:tc>
      </w:tr>
      <w:tr w:rsidR="00685BA9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A9" w:rsidRPr="002B3391" w:rsidRDefault="00685BA9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 студентов (курсантов), зачисленных на первый курс на очную форму обучения, за о</w:t>
            </w:r>
            <w:r w:rsidRPr="002B3391">
              <w:rPr>
                <w:rFonts w:ascii="Times New Roman" w:hAnsi="Times New Roman" w:cs="Times New Roman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lang w:val="ru-RU"/>
              </w:rPr>
              <w:t>четный период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A9" w:rsidRPr="002B3391" w:rsidRDefault="00685BA9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619</w:t>
            </w:r>
          </w:p>
        </w:tc>
      </w:tr>
      <w:tr w:rsidR="00AB7DFE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F40D83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студе</w:t>
            </w:r>
            <w:r w:rsidRPr="002B3391">
              <w:rPr>
                <w:rFonts w:ascii="Times New Roman" w:hAnsi="Times New Roman" w:cs="Times New Roman"/>
                <w:lang w:val="ru-RU"/>
              </w:rPr>
              <w:t>н</w:t>
            </w:r>
            <w:r w:rsidRPr="002B3391">
              <w:rPr>
                <w:rFonts w:ascii="Times New Roman" w:hAnsi="Times New Roman" w:cs="Times New Roman"/>
                <w:lang w:val="ru-RU"/>
              </w:rPr>
              <w:t>тов (курсантов) из числа инвалидов и обуча</w:t>
            </w:r>
            <w:r w:rsidRPr="002B3391">
              <w:rPr>
                <w:rFonts w:ascii="Times New Roman" w:hAnsi="Times New Roman" w:cs="Times New Roman"/>
                <w:lang w:val="ru-RU"/>
              </w:rPr>
              <w:t>ю</w:t>
            </w:r>
            <w:r w:rsidRPr="002B3391">
              <w:rPr>
                <w:rFonts w:ascii="Times New Roman" w:hAnsi="Times New Roman" w:cs="Times New Roman"/>
                <w:lang w:val="ru-RU"/>
              </w:rPr>
              <w:t>щихся с ограниченными возможностями здор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вья, в общей численности студентов (курсантов)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FE" w:rsidRPr="002B3391" w:rsidRDefault="00AB7DFE" w:rsidP="00F40D83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FE" w:rsidRPr="002B3391" w:rsidRDefault="00AB7DFE" w:rsidP="00F40D83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11/0,7</w:t>
            </w:r>
          </w:p>
        </w:tc>
      </w:tr>
      <w:tr w:rsidR="00AB7DFE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E" w:rsidRPr="002B3391" w:rsidRDefault="00AB7DFE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</w:t>
            </w:r>
            <w:r w:rsidRPr="002B3391">
              <w:rPr>
                <w:rFonts w:ascii="Times New Roman" w:hAnsi="Times New Roman" w:cs="Times New Roman"/>
                <w:lang w:val="ru-RU"/>
              </w:rPr>
              <w:t>к</w:t>
            </w:r>
            <w:r w:rsidRPr="002B3391">
              <w:rPr>
                <w:rFonts w:ascii="Times New Roman" w:hAnsi="Times New Roman" w:cs="Times New Roman"/>
                <w:lang w:val="ru-RU"/>
              </w:rPr>
              <w:t>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FE" w:rsidRPr="002B3391" w:rsidRDefault="00AB7DFE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FE" w:rsidRPr="002B3391" w:rsidRDefault="00AB7DFE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326/75,5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bookmarkStart w:id="40" w:name="sub_3017"/>
            <w:r w:rsidRPr="002B3391">
              <w:rPr>
                <w:rFonts w:ascii="Times New Roman" w:hAnsi="Times New Roman" w:cs="Times New Roman"/>
              </w:rPr>
              <w:t>1.7</w:t>
            </w:r>
            <w:bookmarkEnd w:id="40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студе</w:t>
            </w:r>
            <w:r w:rsidRPr="002B3391">
              <w:rPr>
                <w:rFonts w:ascii="Times New Roman" w:hAnsi="Times New Roman" w:cs="Times New Roman"/>
                <w:lang w:val="ru-RU"/>
              </w:rPr>
              <w:t>н</w:t>
            </w:r>
            <w:r w:rsidRPr="002B3391">
              <w:rPr>
                <w:rFonts w:ascii="Times New Roman" w:hAnsi="Times New Roman" w:cs="Times New Roman"/>
                <w:lang w:val="ru-RU"/>
              </w:rPr>
              <w:t>тов (курсантов), ставших победителями и приз</w:t>
            </w:r>
            <w:r w:rsidRPr="002B3391">
              <w:rPr>
                <w:rFonts w:ascii="Times New Roman" w:hAnsi="Times New Roman" w:cs="Times New Roman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lang w:val="ru-RU"/>
              </w:rPr>
              <w:t>рами олимпиад, конкурсов профессионального мастерства федерального и международного уровней, в общей численности студентов (курса</w:t>
            </w:r>
            <w:r w:rsidRPr="002B3391">
              <w:rPr>
                <w:rFonts w:ascii="Times New Roman" w:hAnsi="Times New Roman" w:cs="Times New Roman"/>
                <w:lang w:val="ru-RU"/>
              </w:rPr>
              <w:t>н</w:t>
            </w:r>
            <w:r w:rsidRPr="002B3391">
              <w:rPr>
                <w:rFonts w:ascii="Times New Roman" w:hAnsi="Times New Roman" w:cs="Times New Roman"/>
                <w:lang w:val="ru-RU"/>
              </w:rPr>
              <w:t>тов)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24/1,5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  <w:bookmarkStart w:id="41" w:name="sub_3018"/>
            <w:r w:rsidRPr="002B3391">
              <w:rPr>
                <w:rFonts w:ascii="Times New Roman" w:hAnsi="Times New Roman" w:cs="Times New Roman"/>
              </w:rPr>
              <w:t>1.8</w:t>
            </w:r>
            <w:bookmarkEnd w:id="41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F40D83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студе</w:t>
            </w:r>
            <w:r w:rsidRPr="002B3391">
              <w:rPr>
                <w:rFonts w:ascii="Times New Roman" w:hAnsi="Times New Roman" w:cs="Times New Roman"/>
                <w:lang w:val="ru-RU"/>
              </w:rPr>
              <w:t>н</w:t>
            </w:r>
            <w:r w:rsidRPr="002B3391">
              <w:rPr>
                <w:rFonts w:ascii="Times New Roman" w:hAnsi="Times New Roman" w:cs="Times New Roman"/>
                <w:lang w:val="ru-RU"/>
              </w:rPr>
              <w:t>тов (курсантов), обучающихся по очной форме обучения, получающих государственную акад</w:t>
            </w:r>
            <w:r w:rsidRPr="002B3391">
              <w:rPr>
                <w:rFonts w:ascii="Times New Roman" w:hAnsi="Times New Roman" w:cs="Times New Roman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lang w:val="ru-RU"/>
              </w:rPr>
              <w:t>мическую стипендию, в общей численности ст</w:t>
            </w:r>
            <w:r w:rsidRPr="002B3391">
              <w:rPr>
                <w:rFonts w:ascii="Times New Roman" w:hAnsi="Times New Roman" w:cs="Times New Roman"/>
                <w:lang w:val="ru-RU"/>
              </w:rPr>
              <w:t>у</w:t>
            </w:r>
            <w:r w:rsidRPr="002B3391">
              <w:rPr>
                <w:rFonts w:ascii="Times New Roman" w:hAnsi="Times New Roman" w:cs="Times New Roman"/>
                <w:lang w:val="ru-RU"/>
              </w:rPr>
              <w:t>дентов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F40D83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740/48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гических работников в общей численности рабо</w:t>
            </w:r>
            <w:r w:rsidRPr="002B3391">
              <w:rPr>
                <w:rFonts w:ascii="Times New Roman" w:hAnsi="Times New Roman" w:cs="Times New Roman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lang w:val="ru-RU"/>
              </w:rPr>
              <w:t>ников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122 / 43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гических работников, имеющих высшее образ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вание, в общей численности педагогических р</w:t>
            </w:r>
            <w:r w:rsidRPr="002B3391">
              <w:rPr>
                <w:rFonts w:ascii="Times New Roman" w:hAnsi="Times New Roman" w:cs="Times New Roman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lang w:val="ru-RU"/>
              </w:rPr>
              <w:t>ботников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96 / 79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гических работников, которым по результатам аттестации присвоена квалификационная катег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рия, в общей численности педагогических рабо</w:t>
            </w:r>
            <w:r w:rsidRPr="002B3391">
              <w:rPr>
                <w:rFonts w:ascii="Times New Roman" w:hAnsi="Times New Roman" w:cs="Times New Roman"/>
                <w:lang w:val="ru-RU"/>
              </w:rPr>
              <w:t>т</w:t>
            </w:r>
            <w:r w:rsidRPr="002B3391">
              <w:rPr>
                <w:rFonts w:ascii="Times New Roman" w:hAnsi="Times New Roman" w:cs="Times New Roman"/>
                <w:lang w:val="ru-RU"/>
              </w:rPr>
              <w:t>ников, в том числе: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47 / 38</w:t>
            </w:r>
            <w:r w:rsidR="00185AD9" w:rsidRPr="002B3391">
              <w:rPr>
                <w:rFonts w:ascii="Times New Roman" w:hAnsi="Times New Roman" w:cs="Times New Roman"/>
              </w:rPr>
              <w:t>,5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23</w:t>
            </w:r>
            <w:r w:rsidR="00185AD9" w:rsidRPr="002B3391">
              <w:rPr>
                <w:rFonts w:ascii="Times New Roman" w:hAnsi="Times New Roman" w:cs="Times New Roman"/>
              </w:rPr>
              <w:t>/</w:t>
            </w:r>
            <w:r w:rsidRPr="002B3391">
              <w:rPr>
                <w:rFonts w:ascii="Times New Roman" w:hAnsi="Times New Roman" w:cs="Times New Roman"/>
              </w:rPr>
              <w:t xml:space="preserve"> </w:t>
            </w:r>
            <w:r w:rsidR="00185AD9" w:rsidRPr="002B3391">
              <w:rPr>
                <w:rFonts w:ascii="Times New Roman" w:hAnsi="Times New Roman" w:cs="Times New Roman"/>
              </w:rPr>
              <w:t>18,85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0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24</w:t>
            </w:r>
            <w:r w:rsidR="00185AD9" w:rsidRPr="002B3391">
              <w:rPr>
                <w:rFonts w:ascii="Times New Roman" w:hAnsi="Times New Roman" w:cs="Times New Roman"/>
              </w:rPr>
              <w:t>/</w:t>
            </w:r>
            <w:r w:rsidRPr="002B3391">
              <w:rPr>
                <w:rFonts w:ascii="Times New Roman" w:hAnsi="Times New Roman" w:cs="Times New Roman"/>
              </w:rPr>
              <w:t xml:space="preserve"> </w:t>
            </w:r>
            <w:r w:rsidR="00185AD9" w:rsidRPr="002B3391">
              <w:rPr>
                <w:rFonts w:ascii="Times New Roman" w:hAnsi="Times New Roman" w:cs="Times New Roman"/>
              </w:rPr>
              <w:t>19,67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BD1CAB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гических работников, прошедших повышение квалификации/профессиональную переподгото</w:t>
            </w:r>
            <w:r w:rsidRPr="002B3391">
              <w:rPr>
                <w:rFonts w:ascii="Times New Roman" w:hAnsi="Times New Roman" w:cs="Times New Roman"/>
                <w:lang w:val="ru-RU"/>
              </w:rPr>
              <w:t>в</w:t>
            </w:r>
            <w:r w:rsidRPr="002B3391">
              <w:rPr>
                <w:rFonts w:ascii="Times New Roman" w:hAnsi="Times New Roman" w:cs="Times New Roman"/>
                <w:lang w:val="ru-RU"/>
              </w:rPr>
              <w:t>ку за последние 3 года, в общей численности п</w:t>
            </w:r>
            <w:r w:rsidRPr="002B3391">
              <w:rPr>
                <w:rFonts w:ascii="Times New Roman" w:hAnsi="Times New Roman" w:cs="Times New Roman"/>
                <w:lang w:val="ru-RU"/>
              </w:rPr>
              <w:t>е</w:t>
            </w:r>
            <w:r w:rsidRPr="002B3391">
              <w:rPr>
                <w:rFonts w:ascii="Times New Roman" w:hAnsi="Times New Roman" w:cs="Times New Roman"/>
                <w:lang w:val="ru-RU"/>
              </w:rPr>
              <w:t>дагогических работников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BD1CAB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122 / 100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bookmarkStart w:id="42" w:name="sub_31013"/>
            <w:r w:rsidRPr="002B3391">
              <w:rPr>
                <w:rFonts w:ascii="Times New Roman" w:hAnsi="Times New Roman" w:cs="Times New Roman"/>
              </w:rPr>
              <w:t>1.13</w:t>
            </w:r>
            <w:bookmarkEnd w:id="42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гических работников, участвующих в междун</w:t>
            </w:r>
            <w:r w:rsidRPr="002B3391">
              <w:rPr>
                <w:rFonts w:ascii="Times New Roman" w:hAnsi="Times New Roman" w:cs="Times New Roman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lang w:val="ru-RU"/>
              </w:rPr>
              <w:t>родных проектах и ассоциациях, в общей числе</w:t>
            </w:r>
            <w:r w:rsidRPr="002B3391">
              <w:rPr>
                <w:rFonts w:ascii="Times New Roman" w:hAnsi="Times New Roman" w:cs="Times New Roman"/>
                <w:lang w:val="ru-RU"/>
              </w:rPr>
              <w:t>н</w:t>
            </w:r>
            <w:r w:rsidRPr="002B3391">
              <w:rPr>
                <w:rFonts w:ascii="Times New Roman" w:hAnsi="Times New Roman" w:cs="Times New Roman"/>
                <w:lang w:val="ru-RU"/>
              </w:rPr>
              <w:t>ности педагогических работников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19/15,6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bookmarkStart w:id="43" w:name="sub_3114"/>
            <w:r w:rsidRPr="002B3391">
              <w:rPr>
                <w:rFonts w:ascii="Times New Roman" w:hAnsi="Times New Roman" w:cs="Times New Roman"/>
              </w:rPr>
              <w:t>1.14</w:t>
            </w:r>
            <w:bookmarkEnd w:id="43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Общая численность студентов (курсантов) обр</w:t>
            </w:r>
            <w:r w:rsidRPr="002B3391">
              <w:rPr>
                <w:rFonts w:ascii="Times New Roman" w:hAnsi="Times New Roman" w:cs="Times New Roman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lang w:val="ru-RU"/>
              </w:rPr>
              <w:t>зовательной организации, обучающихся в фили</w:t>
            </w:r>
            <w:r w:rsidRPr="002B3391">
              <w:rPr>
                <w:rFonts w:ascii="Times New Roman" w:hAnsi="Times New Roman" w:cs="Times New Roman"/>
                <w:lang w:val="ru-RU"/>
              </w:rPr>
              <w:t>а</w:t>
            </w:r>
            <w:r w:rsidRPr="002B3391">
              <w:rPr>
                <w:rFonts w:ascii="Times New Roman" w:hAnsi="Times New Roman" w:cs="Times New Roman"/>
                <w:lang w:val="ru-RU"/>
              </w:rPr>
              <w:t>ле образовательной организации (далее - филиал)</w:t>
            </w:r>
            <w:hyperlink w:anchor="sub_311" w:history="1">
              <w:r w:rsidRPr="002B3391">
                <w:rPr>
                  <w:rStyle w:val="afe"/>
                  <w:rFonts w:ascii="Times New Roman" w:hAnsi="Times New Roman"/>
                  <w:lang w:val="ru-RU"/>
                </w:rPr>
                <w:t>*</w:t>
              </w:r>
            </w:hyperlink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--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rPr>
                <w:rFonts w:ascii="Times New Roman" w:hAnsi="Times New Roman" w:cs="Times New Roman"/>
              </w:rPr>
            </w:pPr>
            <w:bookmarkStart w:id="44" w:name="sub_3002"/>
            <w:r w:rsidRPr="002B3391">
              <w:rPr>
                <w:rFonts w:ascii="Times New Roman" w:hAnsi="Times New Roman" w:cs="Times New Roman"/>
              </w:rPr>
              <w:t>2.</w:t>
            </w:r>
            <w:bookmarkEnd w:id="44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0"/>
              <w:rPr>
                <w:rFonts w:ascii="Times New Roman" w:hAnsi="Times New Roman" w:cs="Times New Roman"/>
              </w:rPr>
            </w:pPr>
            <w:r w:rsidRPr="002B3391">
              <w:rPr>
                <w:rStyle w:val="afd"/>
                <w:rFonts w:ascii="Times New Roman" w:hAnsi="Times New Roman" w:cs="Times New Roman"/>
                <w:bCs/>
              </w:rPr>
              <w:t>Финансово-экономическая деятельность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bookmarkStart w:id="45" w:name="sub_3021"/>
            <w:r w:rsidRPr="002B3391">
              <w:rPr>
                <w:rFonts w:ascii="Times New Roman" w:hAnsi="Times New Roman" w:cs="Times New Roman"/>
              </w:rPr>
              <w:t>2.1</w:t>
            </w:r>
            <w:bookmarkEnd w:id="45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151365,2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bookmarkStart w:id="46" w:name="sub_3022"/>
            <w:r w:rsidRPr="002B3391">
              <w:rPr>
                <w:rFonts w:ascii="Times New Roman" w:hAnsi="Times New Roman" w:cs="Times New Roman"/>
              </w:rPr>
              <w:t>2.2</w:t>
            </w:r>
            <w:bookmarkEnd w:id="46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1112,9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bookmarkStart w:id="47" w:name="sub_3023"/>
            <w:r w:rsidRPr="002B3391">
              <w:rPr>
                <w:rFonts w:ascii="Times New Roman" w:hAnsi="Times New Roman" w:cs="Times New Roman"/>
              </w:rPr>
              <w:t>2.3</w:t>
            </w:r>
            <w:bookmarkEnd w:id="47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233,1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bookmarkStart w:id="48" w:name="sub_3024"/>
            <w:r w:rsidRPr="002B3391">
              <w:rPr>
                <w:rFonts w:ascii="Times New Roman" w:hAnsi="Times New Roman" w:cs="Times New Roman"/>
              </w:rPr>
              <w:t>2.4</w:t>
            </w:r>
            <w:bookmarkEnd w:id="48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D31EF2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</w:t>
            </w:r>
            <w:r w:rsidRPr="002B3391">
              <w:rPr>
                <w:rFonts w:ascii="Times New Roman" w:hAnsi="Times New Roman" w:cs="Times New Roman"/>
                <w:lang w:val="ru-RU"/>
              </w:rPr>
              <w:t>о</w:t>
            </w:r>
            <w:r w:rsidRPr="002B3391">
              <w:rPr>
                <w:rFonts w:ascii="Times New Roman" w:hAnsi="Times New Roman" w:cs="Times New Roman"/>
                <w:lang w:val="ru-RU"/>
              </w:rPr>
              <w:t>сти)) к средней заработной плате по экономике региона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D31EF2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109,8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F40D83">
            <w:pPr>
              <w:rPr>
                <w:rFonts w:ascii="Times New Roman" w:hAnsi="Times New Roman" w:cs="Times New Roman"/>
                <w:b/>
              </w:rPr>
            </w:pPr>
            <w:bookmarkStart w:id="49" w:name="sub_3003"/>
            <w:r w:rsidRPr="002B3391">
              <w:rPr>
                <w:rFonts w:ascii="Times New Roman" w:hAnsi="Times New Roman" w:cs="Times New Roman"/>
                <w:b/>
              </w:rPr>
              <w:t>3.</w:t>
            </w:r>
            <w:bookmarkEnd w:id="49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F40D83">
            <w:pPr>
              <w:pStyle w:val="aff0"/>
              <w:rPr>
                <w:rFonts w:ascii="Times New Roman" w:hAnsi="Times New Roman" w:cs="Times New Roman"/>
              </w:rPr>
            </w:pPr>
            <w:r w:rsidRPr="002B3391">
              <w:rPr>
                <w:rStyle w:val="afd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  <w:bookmarkStart w:id="50" w:name="sub_3031"/>
            <w:r w:rsidRPr="002B3391">
              <w:rPr>
                <w:rFonts w:ascii="Times New Roman" w:hAnsi="Times New Roman" w:cs="Times New Roman"/>
              </w:rPr>
              <w:t>3.1</w:t>
            </w:r>
            <w:bookmarkEnd w:id="50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F40D83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Общая площадь помещений, в которых осущест</w:t>
            </w:r>
            <w:r w:rsidRPr="002B3391">
              <w:rPr>
                <w:rFonts w:ascii="Times New Roman" w:hAnsi="Times New Roman" w:cs="Times New Roman"/>
                <w:lang w:val="ru-RU"/>
              </w:rPr>
              <w:t>в</w:t>
            </w:r>
            <w:r w:rsidRPr="002B3391">
              <w:rPr>
                <w:rFonts w:ascii="Times New Roman" w:hAnsi="Times New Roman" w:cs="Times New Roman"/>
                <w:lang w:val="ru-RU"/>
              </w:rPr>
              <w:t>ляется образовательная деятельность, в расчете на одного студента (курсанта)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10,95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  <w:bookmarkStart w:id="51" w:name="sub_3032"/>
            <w:r w:rsidRPr="002B3391">
              <w:rPr>
                <w:rFonts w:ascii="Times New Roman" w:hAnsi="Times New Roman" w:cs="Times New Roman"/>
              </w:rPr>
              <w:t>3.2</w:t>
            </w:r>
            <w:bookmarkEnd w:id="51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F40D83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Количество компьютеров со сроком эксплуатации не более 5 лет в расчете на одного студента (ку</w:t>
            </w:r>
            <w:r w:rsidRPr="002B3391">
              <w:rPr>
                <w:rFonts w:ascii="Times New Roman" w:hAnsi="Times New Roman" w:cs="Times New Roman"/>
                <w:lang w:val="ru-RU"/>
              </w:rPr>
              <w:t>р</w:t>
            </w:r>
            <w:r w:rsidRPr="002B3391">
              <w:rPr>
                <w:rFonts w:ascii="Times New Roman" w:hAnsi="Times New Roman" w:cs="Times New Roman"/>
                <w:lang w:val="ru-RU"/>
              </w:rPr>
              <w:t>санта)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0,03</w:t>
            </w:r>
          </w:p>
        </w:tc>
      </w:tr>
      <w:tr w:rsidR="00744A48" w:rsidRPr="002B3391" w:rsidTr="00BB62B8">
        <w:trPr>
          <w:trHeight w:val="2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  <w:bookmarkStart w:id="52" w:name="sub_3033"/>
            <w:r w:rsidRPr="002B3391">
              <w:rPr>
                <w:rFonts w:ascii="Times New Roman" w:hAnsi="Times New Roman" w:cs="Times New Roman"/>
              </w:rPr>
              <w:t>3.3</w:t>
            </w:r>
            <w:bookmarkEnd w:id="52"/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F40D83">
            <w:pPr>
              <w:pStyle w:val="aff0"/>
              <w:rPr>
                <w:rFonts w:ascii="Times New Roman" w:hAnsi="Times New Roman" w:cs="Times New Roman"/>
                <w:lang w:val="ru-RU"/>
              </w:rPr>
            </w:pPr>
            <w:r w:rsidRPr="002B3391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студе</w:t>
            </w:r>
            <w:r w:rsidRPr="002B3391">
              <w:rPr>
                <w:rFonts w:ascii="Times New Roman" w:hAnsi="Times New Roman" w:cs="Times New Roman"/>
                <w:lang w:val="ru-RU"/>
              </w:rPr>
              <w:t>н</w:t>
            </w:r>
            <w:r w:rsidRPr="002B3391">
              <w:rPr>
                <w:rFonts w:ascii="Times New Roman" w:hAnsi="Times New Roman" w:cs="Times New Roman"/>
                <w:lang w:val="ru-RU"/>
              </w:rPr>
              <w:t>тов (курсантов), проживающих в общежитиях, в общей численности студентов (курсантов), ну</w:t>
            </w:r>
            <w:r w:rsidRPr="002B3391">
              <w:rPr>
                <w:rFonts w:ascii="Times New Roman" w:hAnsi="Times New Roman" w:cs="Times New Roman"/>
                <w:lang w:val="ru-RU"/>
              </w:rPr>
              <w:t>ж</w:t>
            </w:r>
            <w:r w:rsidRPr="002B3391">
              <w:rPr>
                <w:rFonts w:ascii="Times New Roman" w:hAnsi="Times New Roman" w:cs="Times New Roman"/>
                <w:lang w:val="ru-RU"/>
              </w:rPr>
              <w:t>дающихся в общежитиях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48" w:rsidRPr="002B3391" w:rsidRDefault="00744A48" w:rsidP="00F40D83">
            <w:pPr>
              <w:pStyle w:val="aff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8" w:rsidRPr="002B3391" w:rsidRDefault="00744A48" w:rsidP="00AB7DFE">
            <w:pPr>
              <w:pStyle w:val="aff"/>
              <w:spacing w:line="276" w:lineRule="auto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470/100</w:t>
            </w:r>
          </w:p>
        </w:tc>
      </w:tr>
    </w:tbl>
    <w:p w:rsidR="00685BA9" w:rsidRPr="002B3391" w:rsidRDefault="00685BA9" w:rsidP="00685BA9">
      <w:pPr>
        <w:rPr>
          <w:rFonts w:ascii="Times New Roman" w:hAnsi="Times New Roman" w:cs="Times New Roman"/>
          <w:b/>
          <w:sz w:val="28"/>
          <w:szCs w:val="28"/>
        </w:rPr>
      </w:pPr>
    </w:p>
    <w:p w:rsidR="00F40D83" w:rsidRPr="002B3391" w:rsidRDefault="00F40D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3"/>
          <w:bdr w:val="none" w:sz="0" w:space="0" w:color="auto" w:frame="1"/>
          <w:lang w:eastAsia="ru-RU"/>
        </w:rPr>
      </w:pPr>
      <w:r w:rsidRPr="002B3391">
        <w:rPr>
          <w:rFonts w:ascii="Times New Roman" w:hAnsi="Times New Roman" w:cs="Times New Roman"/>
          <w:b/>
          <w:bCs/>
          <w:color w:val="000000"/>
          <w:szCs w:val="23"/>
          <w:bdr w:val="none" w:sz="0" w:space="0" w:color="auto" w:frame="1"/>
          <w:lang w:eastAsia="ru-RU"/>
        </w:rPr>
        <w:br w:type="page"/>
      </w:r>
    </w:p>
    <w:p w:rsidR="00685BA9" w:rsidRPr="002B3391" w:rsidRDefault="00685BA9" w:rsidP="00685BA9">
      <w:pPr>
        <w:shd w:val="clear" w:color="auto" w:fill="FFFFFF"/>
        <w:spacing w:before="100" w:beforeAutospacing="1" w:after="0" w:line="285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3"/>
          <w:bdr w:val="none" w:sz="0" w:space="0" w:color="auto" w:frame="1"/>
          <w:lang w:val="ru-RU" w:eastAsia="ru-RU"/>
        </w:rPr>
      </w:pPr>
      <w:r w:rsidRPr="002B3391">
        <w:rPr>
          <w:rFonts w:ascii="Times New Roman" w:hAnsi="Times New Roman" w:cs="Times New Roman"/>
          <w:b/>
          <w:bCs/>
          <w:color w:val="000000"/>
          <w:szCs w:val="23"/>
          <w:bdr w:val="none" w:sz="0" w:space="0" w:color="auto" w:frame="1"/>
          <w:lang w:val="ru-RU" w:eastAsia="ru-RU"/>
        </w:rPr>
        <w:t>ПОКАЗАТЕЛИ</w:t>
      </w:r>
      <w:r w:rsidRPr="002B3391">
        <w:rPr>
          <w:rFonts w:ascii="Times New Roman" w:hAnsi="Times New Roman" w:cs="Times New Roman"/>
          <w:b/>
          <w:bCs/>
          <w:color w:val="000000"/>
          <w:szCs w:val="23"/>
          <w:lang w:val="ru-RU" w:eastAsia="ru-RU"/>
        </w:rPr>
        <w:br/>
      </w:r>
      <w:r w:rsidRPr="002B3391">
        <w:rPr>
          <w:rFonts w:ascii="Times New Roman" w:hAnsi="Times New Roman" w:cs="Times New Roman"/>
          <w:b/>
          <w:bCs/>
          <w:color w:val="000000"/>
          <w:szCs w:val="23"/>
          <w:bdr w:val="none" w:sz="0" w:space="0" w:color="auto" w:frame="1"/>
          <w:lang w:val="ru-RU" w:eastAsia="ru-RU"/>
        </w:rPr>
        <w:t>ДЕЯТЕЛЬНОСТИ СТРУКТУРНЫХ ПОДРАЗДЕЛЕНИЙ ДОПОЛНИТЕЛЬНОГО ПР</w:t>
      </w:r>
      <w:r w:rsidRPr="002B3391">
        <w:rPr>
          <w:rFonts w:ascii="Times New Roman" w:hAnsi="Times New Roman" w:cs="Times New Roman"/>
          <w:b/>
          <w:bCs/>
          <w:color w:val="000000"/>
          <w:szCs w:val="23"/>
          <w:bdr w:val="none" w:sz="0" w:space="0" w:color="auto" w:frame="1"/>
          <w:lang w:val="ru-RU" w:eastAsia="ru-RU"/>
        </w:rPr>
        <w:t>О</w:t>
      </w:r>
      <w:r w:rsidRPr="002B3391">
        <w:rPr>
          <w:rFonts w:ascii="Times New Roman" w:hAnsi="Times New Roman" w:cs="Times New Roman"/>
          <w:b/>
          <w:bCs/>
          <w:color w:val="000000"/>
          <w:szCs w:val="23"/>
          <w:bdr w:val="none" w:sz="0" w:space="0" w:color="auto" w:frame="1"/>
          <w:lang w:val="ru-RU" w:eastAsia="ru-RU"/>
        </w:rPr>
        <w:t>ФЕССИОНАЛЬНОГО</w:t>
      </w:r>
      <w:r w:rsidRPr="002B3391">
        <w:rPr>
          <w:rFonts w:ascii="Times New Roman" w:hAnsi="Times New Roman" w:cs="Times New Roman"/>
          <w:b/>
          <w:bCs/>
          <w:color w:val="000000"/>
          <w:szCs w:val="23"/>
          <w:lang w:val="ru-RU" w:eastAsia="ru-RU"/>
        </w:rPr>
        <w:br/>
      </w:r>
      <w:r w:rsidRPr="002B3391">
        <w:rPr>
          <w:rFonts w:ascii="Times New Roman" w:hAnsi="Times New Roman" w:cs="Times New Roman"/>
          <w:b/>
          <w:bCs/>
          <w:color w:val="000000"/>
          <w:szCs w:val="23"/>
          <w:bdr w:val="none" w:sz="0" w:space="0" w:color="auto" w:frame="1"/>
          <w:lang w:val="ru-RU" w:eastAsia="ru-RU"/>
        </w:rPr>
        <w:t>ОБРАЗОВАНИЯ ГПОУ ЧТОТИБ</w:t>
      </w:r>
    </w:p>
    <w:p w:rsidR="00685BA9" w:rsidRPr="002B3391" w:rsidRDefault="00685BA9" w:rsidP="00685BA9">
      <w:pPr>
        <w:shd w:val="clear" w:color="auto" w:fill="FFFFFF"/>
        <w:spacing w:before="240" w:after="240" w:line="285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  <w:r w:rsidRPr="002B3391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За период с 1.04.2016 по 1.04. 2017</w:t>
      </w:r>
    </w:p>
    <w:tbl>
      <w:tblPr>
        <w:tblW w:w="964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5528"/>
        <w:gridCol w:w="1826"/>
        <w:gridCol w:w="1293"/>
      </w:tblGrid>
      <w:tr w:rsidR="00685BA9" w:rsidRPr="002B3391" w:rsidTr="00BB62B8">
        <w:trPr>
          <w:trHeight w:val="283"/>
          <w:tblHeader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5BA9" w:rsidRPr="002B3391" w:rsidRDefault="00685BA9" w:rsidP="00F83C0C">
            <w:pPr>
              <w:spacing w:after="0" w:line="240" w:lineRule="auto"/>
              <w:ind w:firstLine="2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szCs w:val="24"/>
              </w:rPr>
              <w:t>Единица измерения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BB62B8" w:rsidP="00F83C0C">
            <w:pPr>
              <w:spacing w:after="0" w:line="240" w:lineRule="auto"/>
              <w:ind w:firstLine="2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Количество</w:t>
            </w:r>
          </w:p>
        </w:tc>
      </w:tr>
      <w:tr w:rsidR="00685BA9" w:rsidRPr="002B3391" w:rsidTr="00BB62B8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5BA9" w:rsidRPr="002B3391" w:rsidRDefault="00685BA9" w:rsidP="00F83C0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>Образовательная деятельность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Численность/удельный вес численности курсантов, обучившихся </w:t>
            </w:r>
            <w:r w:rsidRPr="002B3391">
              <w:rPr>
                <w:rFonts w:ascii="Times New Roman" w:hAnsi="Times New Roman" w:cs="Times New Roman"/>
                <w:szCs w:val="24"/>
                <w:u w:val="single"/>
                <w:lang w:val="ru-RU" w:eastAsia="ru-RU"/>
              </w:rPr>
              <w:t>по программам профессиональной подг</w:t>
            </w:r>
            <w:r w:rsidRPr="002B3391">
              <w:rPr>
                <w:rFonts w:ascii="Times New Roman" w:hAnsi="Times New Roman" w:cs="Times New Roman"/>
                <w:szCs w:val="24"/>
                <w:u w:val="single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szCs w:val="24"/>
                <w:u w:val="single"/>
                <w:lang w:val="ru-RU" w:eastAsia="ru-RU"/>
              </w:rPr>
              <w:t>товки</w:t>
            </w:r>
            <w:r w:rsidRPr="002B339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2B3391">
              <w:rPr>
                <w:rFonts w:ascii="Times New Roman" w:hAnsi="Times New Roman" w:cs="Times New Roman"/>
                <w:szCs w:val="24"/>
                <w:u w:val="single"/>
                <w:lang w:val="ru-RU" w:eastAsia="ru-RU"/>
              </w:rPr>
              <w:t>квалифицированных рабочих</w:t>
            </w:r>
            <w:r w:rsidRPr="002B3391">
              <w:rPr>
                <w:rFonts w:ascii="Times New Roman" w:hAnsi="Times New Roman" w:cs="Times New Roman"/>
                <w:szCs w:val="24"/>
                <w:lang w:val="ru-RU" w:eastAsia="ru-RU"/>
              </w:rPr>
              <w:t>, служащих, в о</w:t>
            </w:r>
            <w:r w:rsidRPr="002B3391">
              <w:rPr>
                <w:rFonts w:ascii="Times New Roman" w:hAnsi="Times New Roman" w:cs="Times New Roman"/>
                <w:szCs w:val="24"/>
                <w:lang w:val="ru-RU" w:eastAsia="ru-RU"/>
              </w:rPr>
              <w:t>б</w:t>
            </w:r>
            <w:r w:rsidRPr="002B3391">
              <w:rPr>
                <w:rFonts w:ascii="Times New Roman" w:hAnsi="Times New Roman" w:cs="Times New Roman"/>
                <w:szCs w:val="24"/>
                <w:lang w:val="ru-RU" w:eastAsia="ru-RU"/>
              </w:rPr>
              <w:t>щей численности курсантов и слушателей подраздел</w:t>
            </w:r>
            <w:r w:rsidRPr="002B3391">
              <w:rPr>
                <w:rFonts w:ascii="Times New Roman" w:hAnsi="Times New Roman" w:cs="Times New Roman"/>
                <w:szCs w:val="24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szCs w:val="24"/>
                <w:lang w:val="ru-RU" w:eastAsia="ru-RU"/>
              </w:rPr>
              <w:t>ний дополнительного профессионального образования ЧТОТиБ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3C0C" w:rsidRPr="002B3391" w:rsidRDefault="00685BA9" w:rsidP="00F83C0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eastAsia="ru-RU"/>
              </w:rPr>
              <w:t xml:space="preserve">Человек </w:t>
            </w:r>
          </w:p>
          <w:p w:rsidR="00685BA9" w:rsidRPr="002B3391" w:rsidRDefault="00685BA9" w:rsidP="00F83C0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eastAsia="ru-RU"/>
              </w:rPr>
              <w:t>515 чел.</w:t>
            </w:r>
          </w:p>
          <w:p w:rsidR="00685BA9" w:rsidRPr="002B3391" w:rsidRDefault="00685BA9" w:rsidP="00F83C0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eastAsia="ru-RU"/>
              </w:rPr>
              <w:t>65,3%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</w:t>
            </w:r>
            <w:r w:rsidRPr="002B3391">
              <w:rPr>
                <w:rFonts w:ascii="Times New Roman" w:hAnsi="Times New Roman" w:cs="Times New Roman"/>
                <w:szCs w:val="24"/>
                <w:u w:val="single"/>
                <w:lang w:val="ru-RU" w:eastAsia="ru-RU"/>
              </w:rPr>
              <w:t>повышения квалификации специалистов среднего звена</w:t>
            </w:r>
            <w:r w:rsidRPr="002B3391">
              <w:rPr>
                <w:rFonts w:ascii="Times New Roman" w:hAnsi="Times New Roman" w:cs="Times New Roman"/>
                <w:szCs w:val="24"/>
                <w:lang w:val="ru-RU" w:eastAsia="ru-RU"/>
              </w:rPr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3C0C" w:rsidRPr="002B3391" w:rsidRDefault="00685BA9" w:rsidP="00F83C0C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 xml:space="preserve">Человек </w:t>
            </w:r>
          </w:p>
          <w:p w:rsidR="00685BA9" w:rsidRPr="002B3391" w:rsidRDefault="00685BA9" w:rsidP="00F83C0C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80 чел.</w:t>
            </w:r>
          </w:p>
          <w:p w:rsidR="00685BA9" w:rsidRPr="002B3391" w:rsidRDefault="00685BA9" w:rsidP="00F83C0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eastAsia="ru-RU"/>
              </w:rPr>
              <w:t>10,1%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u w:val="single"/>
                <w:lang w:val="ru-RU" w:eastAsia="ru-RU"/>
              </w:rPr>
              <w:t>повышения квалификации рабочих кадров и служащих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, в общей численности слушателей, пр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шедших обучение в образовательной организации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3C0C" w:rsidRPr="002B3391" w:rsidRDefault="00685BA9" w:rsidP="00F83C0C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 xml:space="preserve">Человек </w:t>
            </w:r>
          </w:p>
          <w:p w:rsidR="00685BA9" w:rsidRPr="002B3391" w:rsidRDefault="00685BA9" w:rsidP="00F83C0C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2B3391">
              <w:rPr>
                <w:rFonts w:ascii="Times New Roman" w:hAnsi="Times New Roman" w:cs="Times New Roman"/>
              </w:rPr>
              <w:t>107 чел.</w:t>
            </w:r>
          </w:p>
          <w:p w:rsidR="00685BA9" w:rsidRPr="002B3391" w:rsidRDefault="00685BA9" w:rsidP="00F83C0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eastAsia="ru-RU"/>
              </w:rPr>
              <w:t>13,6%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u w:val="single"/>
                <w:lang w:val="ru-RU" w:eastAsia="ru-RU"/>
              </w:rPr>
              <w:t>профессиональной переподготовки раб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u w:val="single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u w:val="single"/>
                <w:lang w:val="ru-RU" w:eastAsia="ru-RU"/>
              </w:rPr>
              <w:t>чих кадров и служащих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, в общей численности слуш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а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телей, прошедших обучение в образовательной орган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и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зации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3C0C" w:rsidRPr="002B3391" w:rsidRDefault="00BD1CAB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  <w:p w:rsidR="00685BA9" w:rsidRPr="002B3391" w:rsidRDefault="00BD1CAB" w:rsidP="00F83C0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eastAsia="ru-RU"/>
              </w:rPr>
              <w:t>87 чел.</w:t>
            </w:r>
          </w:p>
          <w:p w:rsidR="00685BA9" w:rsidRPr="002B3391" w:rsidRDefault="00BD1CAB" w:rsidP="00F83C0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  <w:r w:rsidR="00685BA9" w:rsidRPr="002B339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1.5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0F2F1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Численность/удельный вес численности слушателей, 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u w:val="single"/>
                <w:lang w:val="ru-RU" w:eastAsia="ru-RU"/>
              </w:rPr>
              <w:t>направленных на обучение службами занятости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, в о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б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щей численности слушателей, прошедших обучение в образовательной организации за отчетный период (1.1)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3C0C" w:rsidRPr="002B3391" w:rsidRDefault="00BD1CAB" w:rsidP="00F83C0C">
            <w:pPr>
              <w:spacing w:after="0" w:line="240" w:lineRule="auto"/>
              <w:ind w:firstLine="28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  <w:p w:rsidR="00685BA9" w:rsidRPr="002B3391" w:rsidRDefault="00BD1CAB" w:rsidP="00F83C0C">
            <w:pPr>
              <w:spacing w:after="0" w:line="240" w:lineRule="auto"/>
              <w:ind w:firstLine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ind w:firstLine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47 чел.</w:t>
            </w:r>
          </w:p>
          <w:p w:rsidR="00685BA9" w:rsidRPr="002B3391" w:rsidRDefault="00685BA9" w:rsidP="00F83C0C">
            <w:pPr>
              <w:spacing w:after="0" w:line="240" w:lineRule="auto"/>
              <w:ind w:firstLine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8,2%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1.7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Количество реализуемых дополнительных професси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нальных программ, в том числе: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5BA9" w:rsidRPr="002B3391" w:rsidRDefault="00BD1CAB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9D3E83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136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1.7.1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6344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5BA9" w:rsidRPr="002B3391" w:rsidRDefault="00BD1CAB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116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1.7.2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0F2F1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9D3E83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1.8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Количество разработанных дополнительных профе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с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сиональных программ за отчетный период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5BA9" w:rsidRPr="002B3391" w:rsidRDefault="00BD1CAB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1.8.1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6344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5BA9" w:rsidRPr="002B3391" w:rsidRDefault="00BD1CAB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1.8.2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6344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5BA9" w:rsidRPr="002B3391" w:rsidRDefault="00BD1CAB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единиц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1.9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Удельный вес дополнительных профессиональных пр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грамм по приоритетным направлениям развития науки, техники и технологий в общем количестве реализу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е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мых дополнительных профессиональных программ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5BA9" w:rsidRPr="002B3391" w:rsidRDefault="009D3E83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9D3E83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21,4</w:t>
            </w:r>
            <w:r w:rsidR="00685BA9"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1.10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Удельный вес дополнительных профессиональных пр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грамм, прошедших профессионально-общественную аккредитацию, в общем количестве реализуемых д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о</w:t>
            </w: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полнительных профессиональных программ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5BA9" w:rsidRPr="002B3391" w:rsidRDefault="009D3E83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0%</w:t>
            </w:r>
          </w:p>
        </w:tc>
      </w:tr>
      <w:tr w:rsidR="00685BA9" w:rsidRPr="002B3391" w:rsidTr="00BB62B8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Численность/удельный вес численности слушателей, проживавших в общежитиях, в общей численности слушателей, нуждающихся в общежитиях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3C0C" w:rsidRPr="002B3391" w:rsidRDefault="009D3E83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 xml:space="preserve">Человек </w:t>
            </w:r>
          </w:p>
          <w:p w:rsidR="00685BA9" w:rsidRPr="002B3391" w:rsidRDefault="009D3E83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83 чел.</w:t>
            </w:r>
          </w:p>
          <w:p w:rsidR="00685BA9" w:rsidRPr="002B3391" w:rsidRDefault="00685BA9" w:rsidP="00F83C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2B339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14,6%</w:t>
            </w:r>
          </w:p>
        </w:tc>
      </w:tr>
    </w:tbl>
    <w:p w:rsidR="00685BA9" w:rsidRPr="002B3391" w:rsidRDefault="00685BA9" w:rsidP="00685BA9">
      <w:pPr>
        <w:rPr>
          <w:rFonts w:ascii="Times New Roman" w:hAnsi="Times New Roman" w:cs="Times New Roman"/>
          <w:b/>
          <w:sz w:val="28"/>
          <w:szCs w:val="28"/>
        </w:rPr>
      </w:pPr>
    </w:p>
    <w:sectPr w:rsidR="00685BA9" w:rsidRPr="002B3391" w:rsidSect="00BB62B8">
      <w:type w:val="continuous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62" w:rsidRDefault="00C90D62" w:rsidP="006D53C4">
      <w:pPr>
        <w:spacing w:after="0" w:line="240" w:lineRule="auto"/>
      </w:pPr>
      <w:r>
        <w:separator/>
      </w:r>
    </w:p>
  </w:endnote>
  <w:endnote w:type="continuationSeparator" w:id="0">
    <w:p w:rsidR="00C90D62" w:rsidRDefault="00C90D62" w:rsidP="006D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62" w:rsidRPr="005C758E" w:rsidRDefault="000C00C9">
    <w:pPr>
      <w:pStyle w:val="aa"/>
      <w:jc w:val="right"/>
      <w:rPr>
        <w:sz w:val="16"/>
        <w:szCs w:val="16"/>
      </w:rPr>
    </w:pPr>
    <w:r w:rsidRPr="005C758E">
      <w:rPr>
        <w:sz w:val="16"/>
        <w:szCs w:val="16"/>
      </w:rPr>
      <w:fldChar w:fldCharType="begin"/>
    </w:r>
    <w:r w:rsidR="00C90D62" w:rsidRPr="005C758E">
      <w:rPr>
        <w:sz w:val="16"/>
        <w:szCs w:val="16"/>
      </w:rPr>
      <w:instrText xml:space="preserve"> PAGE   \* MERGEFORMAT </w:instrText>
    </w:r>
    <w:r w:rsidRPr="005C758E">
      <w:rPr>
        <w:sz w:val="16"/>
        <w:szCs w:val="16"/>
      </w:rPr>
      <w:fldChar w:fldCharType="separate"/>
    </w:r>
    <w:r w:rsidR="00FB0494">
      <w:rPr>
        <w:noProof/>
        <w:sz w:val="16"/>
        <w:szCs w:val="16"/>
      </w:rPr>
      <w:t>59</w:t>
    </w:r>
    <w:r w:rsidRPr="005C758E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62" w:rsidRPr="005C758E" w:rsidRDefault="000C00C9">
    <w:pPr>
      <w:pStyle w:val="aa"/>
      <w:jc w:val="right"/>
      <w:rPr>
        <w:sz w:val="16"/>
        <w:szCs w:val="16"/>
      </w:rPr>
    </w:pPr>
    <w:r w:rsidRPr="005C758E">
      <w:rPr>
        <w:sz w:val="16"/>
        <w:szCs w:val="16"/>
      </w:rPr>
      <w:fldChar w:fldCharType="begin"/>
    </w:r>
    <w:r w:rsidR="00C90D62" w:rsidRPr="005C758E">
      <w:rPr>
        <w:sz w:val="16"/>
        <w:szCs w:val="16"/>
      </w:rPr>
      <w:instrText xml:space="preserve"> PAGE   \* MERGEFORMAT </w:instrText>
    </w:r>
    <w:r w:rsidRPr="005C758E">
      <w:rPr>
        <w:sz w:val="16"/>
        <w:szCs w:val="16"/>
      </w:rPr>
      <w:fldChar w:fldCharType="separate"/>
    </w:r>
    <w:r w:rsidR="00FB0494">
      <w:rPr>
        <w:noProof/>
        <w:sz w:val="16"/>
        <w:szCs w:val="16"/>
      </w:rPr>
      <w:t>69</w:t>
    </w:r>
    <w:r w:rsidRPr="005C758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62" w:rsidRDefault="00C90D62" w:rsidP="006D53C4">
      <w:pPr>
        <w:spacing w:after="0" w:line="240" w:lineRule="auto"/>
      </w:pPr>
      <w:r>
        <w:separator/>
      </w:r>
    </w:p>
  </w:footnote>
  <w:footnote w:type="continuationSeparator" w:id="0">
    <w:p w:rsidR="00C90D62" w:rsidRDefault="00C90D62" w:rsidP="006D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62" w:rsidRPr="008E358A" w:rsidRDefault="00C90D62" w:rsidP="006D4DB1">
    <w:pPr>
      <w:pStyle w:val="af"/>
      <w:pBdr>
        <w:bottom w:val="thickThinSmallGap" w:sz="24" w:space="1" w:color="622423"/>
      </w:pBdr>
      <w:spacing w:after="120"/>
      <w:jc w:val="center"/>
      <w:rPr>
        <w:sz w:val="20"/>
        <w:szCs w:val="20"/>
        <w:lang w:val="ru-RU"/>
      </w:rPr>
    </w:pPr>
    <w:r w:rsidRPr="008E358A">
      <w:rPr>
        <w:sz w:val="20"/>
        <w:szCs w:val="20"/>
        <w:lang w:val="ru-RU"/>
      </w:rPr>
      <w:t>Министерство образования, науки и молодежной политики Забайкальского края</w:t>
    </w:r>
    <w:r w:rsidRPr="008E358A">
      <w:rPr>
        <w:sz w:val="20"/>
        <w:szCs w:val="20"/>
        <w:lang w:val="ru-RU"/>
      </w:rPr>
      <w:br/>
      <w:t>Государственное профессиональное образовательное учреждение</w:t>
    </w:r>
    <w:r w:rsidRPr="008E358A">
      <w:rPr>
        <w:sz w:val="20"/>
        <w:szCs w:val="20"/>
        <w:lang w:val="ru-RU"/>
      </w:rPr>
      <w:br/>
      <w:t>«Читинский техникум отраслевых технологий и бизнеса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62" w:rsidRPr="008E358A" w:rsidRDefault="00C90D62" w:rsidP="006D4DB1">
    <w:pPr>
      <w:pStyle w:val="af"/>
      <w:pBdr>
        <w:bottom w:val="thickThinSmallGap" w:sz="24" w:space="1" w:color="622423"/>
      </w:pBdr>
      <w:spacing w:after="120"/>
      <w:jc w:val="center"/>
      <w:rPr>
        <w:sz w:val="20"/>
        <w:szCs w:val="20"/>
        <w:lang w:val="ru-RU"/>
      </w:rPr>
    </w:pPr>
    <w:r w:rsidRPr="008E358A">
      <w:rPr>
        <w:sz w:val="20"/>
        <w:szCs w:val="20"/>
        <w:lang w:val="ru-RU"/>
      </w:rPr>
      <w:t>Министерство образования, науки и молодежной политики Забайкальского края</w:t>
    </w:r>
    <w:r w:rsidRPr="008E358A">
      <w:rPr>
        <w:sz w:val="20"/>
        <w:szCs w:val="20"/>
        <w:lang w:val="ru-RU"/>
      </w:rPr>
      <w:br/>
      <w:t>Государственное профессиональное образовательное учреждение</w:t>
    </w:r>
    <w:r w:rsidRPr="008E358A">
      <w:rPr>
        <w:sz w:val="20"/>
        <w:szCs w:val="20"/>
        <w:lang w:val="ru-RU"/>
      </w:rPr>
      <w:br/>
      <w:t>«Читинский техникум отраслевых технологий и бизнеса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"/>
      </v:shape>
    </w:pict>
  </w:numPicBullet>
  <w:abstractNum w:abstractNumId="0">
    <w:nsid w:val="00BE3A9E"/>
    <w:multiLevelType w:val="hybridMultilevel"/>
    <w:tmpl w:val="DDFCAF68"/>
    <w:lvl w:ilvl="0" w:tplc="40CAF39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27F67B6"/>
    <w:multiLevelType w:val="hybridMultilevel"/>
    <w:tmpl w:val="07022DCE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839"/>
    <w:multiLevelType w:val="multilevel"/>
    <w:tmpl w:val="D568A0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042D5711"/>
    <w:multiLevelType w:val="hybridMultilevel"/>
    <w:tmpl w:val="F53EC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8D3A38"/>
    <w:multiLevelType w:val="hybridMultilevel"/>
    <w:tmpl w:val="60FE6602"/>
    <w:lvl w:ilvl="0" w:tplc="5DFAD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D63B1C"/>
    <w:multiLevelType w:val="hybridMultilevel"/>
    <w:tmpl w:val="B0FA1410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750C3"/>
    <w:multiLevelType w:val="hybridMultilevel"/>
    <w:tmpl w:val="33E2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7CB2F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861138"/>
    <w:multiLevelType w:val="hybridMultilevel"/>
    <w:tmpl w:val="ADF07D1C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57DDA"/>
    <w:multiLevelType w:val="multilevel"/>
    <w:tmpl w:val="96CC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0F091202"/>
    <w:multiLevelType w:val="hybridMultilevel"/>
    <w:tmpl w:val="2F02BB50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B6D6D"/>
    <w:multiLevelType w:val="hybridMultilevel"/>
    <w:tmpl w:val="6E36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33BB1"/>
    <w:multiLevelType w:val="hybridMultilevel"/>
    <w:tmpl w:val="46E0810C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82C5E"/>
    <w:multiLevelType w:val="hybridMultilevel"/>
    <w:tmpl w:val="21506B22"/>
    <w:lvl w:ilvl="0" w:tplc="2BB2D5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2D811FA"/>
    <w:multiLevelType w:val="hybridMultilevel"/>
    <w:tmpl w:val="C38C5EF2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06E1E"/>
    <w:multiLevelType w:val="hybridMultilevel"/>
    <w:tmpl w:val="97CE2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7DB6481"/>
    <w:multiLevelType w:val="hybridMultilevel"/>
    <w:tmpl w:val="E91A0C48"/>
    <w:lvl w:ilvl="0" w:tplc="A2F8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0029C0"/>
    <w:multiLevelType w:val="hybridMultilevel"/>
    <w:tmpl w:val="C6622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8A3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0B9246A"/>
    <w:multiLevelType w:val="hybridMultilevel"/>
    <w:tmpl w:val="6CE40706"/>
    <w:lvl w:ilvl="0" w:tplc="40CAF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17442"/>
    <w:multiLevelType w:val="hybridMultilevel"/>
    <w:tmpl w:val="CF7A190C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1381F"/>
    <w:multiLevelType w:val="hybridMultilevel"/>
    <w:tmpl w:val="55147B9A"/>
    <w:lvl w:ilvl="0" w:tplc="A2F870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6DD1670"/>
    <w:multiLevelType w:val="hybridMultilevel"/>
    <w:tmpl w:val="0D26BE42"/>
    <w:lvl w:ilvl="0" w:tplc="71E85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60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48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0B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EE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0F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84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A6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A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085489"/>
    <w:multiLevelType w:val="multilevel"/>
    <w:tmpl w:val="A3B61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4030C2"/>
    <w:multiLevelType w:val="hybridMultilevel"/>
    <w:tmpl w:val="97B68E38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7418F"/>
    <w:multiLevelType w:val="hybridMultilevel"/>
    <w:tmpl w:val="B1AA56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2B1343DE"/>
    <w:multiLevelType w:val="hybridMultilevel"/>
    <w:tmpl w:val="DFE61A0A"/>
    <w:lvl w:ilvl="0" w:tplc="0D7CB2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2C672A38"/>
    <w:multiLevelType w:val="hybridMultilevel"/>
    <w:tmpl w:val="CE0AEA8A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B47B5"/>
    <w:multiLevelType w:val="hybridMultilevel"/>
    <w:tmpl w:val="54AE2324"/>
    <w:lvl w:ilvl="0" w:tplc="1C0A18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E033E0"/>
    <w:multiLevelType w:val="hybridMultilevel"/>
    <w:tmpl w:val="C6AC3C4C"/>
    <w:lvl w:ilvl="0" w:tplc="A2F8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593192"/>
    <w:multiLevelType w:val="hybridMultilevel"/>
    <w:tmpl w:val="C51E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16A2"/>
    <w:multiLevelType w:val="hybridMultilevel"/>
    <w:tmpl w:val="19E4BB0C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AD592D"/>
    <w:multiLevelType w:val="hybridMultilevel"/>
    <w:tmpl w:val="9B2692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98438F6"/>
    <w:multiLevelType w:val="hybridMultilevel"/>
    <w:tmpl w:val="CE16D7FC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8251B7"/>
    <w:multiLevelType w:val="hybridMultilevel"/>
    <w:tmpl w:val="1F902F16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EBB5CFF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5">
    <w:nsid w:val="400B1505"/>
    <w:multiLevelType w:val="hybridMultilevel"/>
    <w:tmpl w:val="9EB282D6"/>
    <w:lvl w:ilvl="0" w:tplc="64020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428946C0"/>
    <w:multiLevelType w:val="hybridMultilevel"/>
    <w:tmpl w:val="4480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3A72D8E"/>
    <w:multiLevelType w:val="hybridMultilevel"/>
    <w:tmpl w:val="9E8C0D3C"/>
    <w:lvl w:ilvl="0" w:tplc="1C0A18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7A43361"/>
    <w:multiLevelType w:val="hybridMultilevel"/>
    <w:tmpl w:val="B9CAF4DA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8244E6A"/>
    <w:multiLevelType w:val="hybridMultilevel"/>
    <w:tmpl w:val="0784997C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5E6E80"/>
    <w:multiLevelType w:val="hybridMultilevel"/>
    <w:tmpl w:val="F0EC2FC4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5B2E8F"/>
    <w:multiLevelType w:val="hybridMultilevel"/>
    <w:tmpl w:val="CE564310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55452F"/>
    <w:multiLevelType w:val="hybridMultilevel"/>
    <w:tmpl w:val="B0EE37B8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FB76EF6"/>
    <w:multiLevelType w:val="hybridMultilevel"/>
    <w:tmpl w:val="65062C6A"/>
    <w:lvl w:ilvl="0" w:tplc="48F677A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2E56D57"/>
    <w:multiLevelType w:val="hybridMultilevel"/>
    <w:tmpl w:val="E11ED7EA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124764"/>
    <w:multiLevelType w:val="multilevel"/>
    <w:tmpl w:val="661255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1"/>
      <w:lvlText w:val="%3."/>
      <w:lvlJc w:val="left"/>
      <w:pPr>
        <w:ind w:left="357" w:firstLine="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357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597E7555"/>
    <w:multiLevelType w:val="hybridMultilevel"/>
    <w:tmpl w:val="386270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920A1C"/>
    <w:multiLevelType w:val="hybridMultilevel"/>
    <w:tmpl w:val="002291AE"/>
    <w:lvl w:ilvl="0" w:tplc="A2F8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AD84BB4"/>
    <w:multiLevelType w:val="hybridMultilevel"/>
    <w:tmpl w:val="16B44070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742C3C"/>
    <w:multiLevelType w:val="hybridMultilevel"/>
    <w:tmpl w:val="21506B22"/>
    <w:lvl w:ilvl="0" w:tplc="2BB2D5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>
    <w:nsid w:val="5C771597"/>
    <w:multiLevelType w:val="hybridMultilevel"/>
    <w:tmpl w:val="02E2F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F15091"/>
    <w:multiLevelType w:val="hybridMultilevel"/>
    <w:tmpl w:val="0696274C"/>
    <w:lvl w:ilvl="0" w:tplc="40C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1CE7394"/>
    <w:multiLevelType w:val="hybridMultilevel"/>
    <w:tmpl w:val="94B2EEE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2397922"/>
    <w:multiLevelType w:val="hybridMultilevel"/>
    <w:tmpl w:val="9C4A6220"/>
    <w:lvl w:ilvl="0" w:tplc="40CAF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003337"/>
    <w:multiLevelType w:val="hybridMultilevel"/>
    <w:tmpl w:val="7116FC02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1A328F"/>
    <w:multiLevelType w:val="hybridMultilevel"/>
    <w:tmpl w:val="ADE25C2C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3E45FA2"/>
    <w:multiLevelType w:val="hybridMultilevel"/>
    <w:tmpl w:val="1D8C0A68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E608A5"/>
    <w:multiLevelType w:val="hybridMultilevel"/>
    <w:tmpl w:val="AB3A7404"/>
    <w:lvl w:ilvl="0" w:tplc="0D7CB2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65B50C28"/>
    <w:multiLevelType w:val="hybridMultilevel"/>
    <w:tmpl w:val="011E15E6"/>
    <w:lvl w:ilvl="0" w:tplc="D3B8FBF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5D61157"/>
    <w:multiLevelType w:val="hybridMultilevel"/>
    <w:tmpl w:val="BB727358"/>
    <w:lvl w:ilvl="0" w:tplc="40C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6312F5D"/>
    <w:multiLevelType w:val="hybridMultilevel"/>
    <w:tmpl w:val="C61CD58A"/>
    <w:lvl w:ilvl="0" w:tplc="BCDAA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2012A2"/>
    <w:multiLevelType w:val="hybridMultilevel"/>
    <w:tmpl w:val="05BC6D34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291C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93B57C5"/>
    <w:multiLevelType w:val="hybridMultilevel"/>
    <w:tmpl w:val="ED02E930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8F0CC5"/>
    <w:multiLevelType w:val="hybridMultilevel"/>
    <w:tmpl w:val="06F2B274"/>
    <w:lvl w:ilvl="0" w:tplc="D3B8F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C413F62"/>
    <w:multiLevelType w:val="hybridMultilevel"/>
    <w:tmpl w:val="8700B5B6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ED3689B"/>
    <w:multiLevelType w:val="hybridMultilevel"/>
    <w:tmpl w:val="A0B262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B13271"/>
    <w:multiLevelType w:val="hybridMultilevel"/>
    <w:tmpl w:val="763E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3D1542"/>
    <w:multiLevelType w:val="multilevel"/>
    <w:tmpl w:val="87B6EB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9">
    <w:nsid w:val="73C6515D"/>
    <w:multiLevelType w:val="hybridMultilevel"/>
    <w:tmpl w:val="2C7E6666"/>
    <w:lvl w:ilvl="0" w:tplc="0D7CB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4884B0C"/>
    <w:multiLevelType w:val="hybridMultilevel"/>
    <w:tmpl w:val="9C782DD2"/>
    <w:lvl w:ilvl="0" w:tplc="D3B8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6421E6"/>
    <w:multiLevelType w:val="hybridMultilevel"/>
    <w:tmpl w:val="73D05B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7E6FF8"/>
    <w:multiLevelType w:val="hybridMultilevel"/>
    <w:tmpl w:val="B3EC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EC1999"/>
    <w:multiLevelType w:val="hybridMultilevel"/>
    <w:tmpl w:val="4E60225C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1B3A6A"/>
    <w:multiLevelType w:val="hybridMultilevel"/>
    <w:tmpl w:val="5C188E48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CD6771C"/>
    <w:multiLevelType w:val="hybridMultilevel"/>
    <w:tmpl w:val="6AA2447A"/>
    <w:lvl w:ilvl="0" w:tplc="D3B8F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D404DAA"/>
    <w:multiLevelType w:val="hybridMultilevel"/>
    <w:tmpl w:val="21506B22"/>
    <w:lvl w:ilvl="0" w:tplc="2BB2D5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7">
    <w:nsid w:val="7ECF20F3"/>
    <w:multiLevelType w:val="hybridMultilevel"/>
    <w:tmpl w:val="DA76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2"/>
  </w:num>
  <w:num w:numId="4">
    <w:abstractNumId w:val="58"/>
  </w:num>
  <w:num w:numId="5">
    <w:abstractNumId w:val="64"/>
  </w:num>
  <w:num w:numId="6">
    <w:abstractNumId w:val="15"/>
  </w:num>
  <w:num w:numId="7">
    <w:abstractNumId w:val="47"/>
  </w:num>
  <w:num w:numId="8">
    <w:abstractNumId w:val="75"/>
  </w:num>
  <w:num w:numId="9">
    <w:abstractNumId w:val="74"/>
  </w:num>
  <w:num w:numId="10">
    <w:abstractNumId w:val="23"/>
  </w:num>
  <w:num w:numId="11">
    <w:abstractNumId w:val="70"/>
  </w:num>
  <w:num w:numId="12">
    <w:abstractNumId w:val="22"/>
  </w:num>
  <w:num w:numId="13">
    <w:abstractNumId w:val="42"/>
  </w:num>
  <w:num w:numId="14">
    <w:abstractNumId w:val="60"/>
  </w:num>
  <w:num w:numId="15">
    <w:abstractNumId w:val="71"/>
  </w:num>
  <w:num w:numId="16">
    <w:abstractNumId w:val="4"/>
  </w:num>
  <w:num w:numId="17">
    <w:abstractNumId w:val="32"/>
  </w:num>
  <w:num w:numId="18">
    <w:abstractNumId w:val="49"/>
  </w:num>
  <w:num w:numId="19">
    <w:abstractNumId w:val="12"/>
  </w:num>
  <w:num w:numId="20">
    <w:abstractNumId w:val="76"/>
  </w:num>
  <w:num w:numId="21">
    <w:abstractNumId w:val="4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pStyle w:val="1"/>
        <w:lvlText w:val="%1.%2.%3."/>
        <w:lvlJc w:val="left"/>
        <w:pPr>
          <w:ind w:left="357"/>
        </w:pPr>
        <w:rPr>
          <w:rFonts w:cs="Times New Roman" w:hint="default"/>
          <w:b/>
          <w:i w:val="0"/>
          <w:sz w:val="28"/>
          <w:szCs w:val="28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57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2">
    <w:abstractNumId w:val="20"/>
  </w:num>
  <w:num w:numId="23">
    <w:abstractNumId w:val="28"/>
  </w:num>
  <w:num w:numId="24">
    <w:abstractNumId w:val="6"/>
  </w:num>
  <w:num w:numId="25">
    <w:abstractNumId w:val="37"/>
  </w:num>
  <w:num w:numId="26">
    <w:abstractNumId w:val="51"/>
  </w:num>
  <w:num w:numId="27">
    <w:abstractNumId w:val="14"/>
  </w:num>
  <w:num w:numId="28">
    <w:abstractNumId w:val="43"/>
  </w:num>
  <w:num w:numId="29">
    <w:abstractNumId w:val="9"/>
  </w:num>
  <w:num w:numId="30">
    <w:abstractNumId w:val="55"/>
  </w:num>
  <w:num w:numId="31">
    <w:abstractNumId w:val="36"/>
  </w:num>
  <w:num w:numId="32">
    <w:abstractNumId w:val="54"/>
  </w:num>
  <w:num w:numId="33">
    <w:abstractNumId w:val="61"/>
  </w:num>
  <w:num w:numId="34">
    <w:abstractNumId w:val="35"/>
  </w:num>
  <w:num w:numId="35">
    <w:abstractNumId w:val="33"/>
  </w:num>
  <w:num w:numId="36">
    <w:abstractNumId w:val="57"/>
  </w:num>
  <w:num w:numId="37">
    <w:abstractNumId w:val="59"/>
  </w:num>
  <w:num w:numId="38">
    <w:abstractNumId w:val="69"/>
  </w:num>
  <w:num w:numId="39">
    <w:abstractNumId w:val="56"/>
  </w:num>
  <w:num w:numId="40">
    <w:abstractNumId w:val="13"/>
  </w:num>
  <w:num w:numId="41">
    <w:abstractNumId w:val="65"/>
  </w:num>
  <w:num w:numId="42">
    <w:abstractNumId w:val="25"/>
  </w:num>
  <w:num w:numId="43">
    <w:abstractNumId w:val="63"/>
  </w:num>
  <w:num w:numId="44">
    <w:abstractNumId w:val="1"/>
  </w:num>
  <w:num w:numId="45">
    <w:abstractNumId w:val="27"/>
  </w:num>
  <w:num w:numId="46">
    <w:abstractNumId w:val="53"/>
  </w:num>
  <w:num w:numId="47">
    <w:abstractNumId w:val="18"/>
  </w:num>
  <w:num w:numId="48">
    <w:abstractNumId w:val="3"/>
  </w:num>
  <w:num w:numId="49">
    <w:abstractNumId w:val="77"/>
  </w:num>
  <w:num w:numId="50">
    <w:abstractNumId w:val="29"/>
  </w:num>
  <w:num w:numId="51">
    <w:abstractNumId w:val="5"/>
  </w:num>
  <w:num w:numId="52">
    <w:abstractNumId w:val="66"/>
  </w:num>
  <w:num w:numId="53">
    <w:abstractNumId w:val="50"/>
  </w:num>
  <w:num w:numId="54">
    <w:abstractNumId w:val="46"/>
  </w:num>
  <w:num w:numId="55">
    <w:abstractNumId w:val="11"/>
  </w:num>
  <w:num w:numId="56">
    <w:abstractNumId w:val="52"/>
  </w:num>
  <w:num w:numId="57">
    <w:abstractNumId w:val="10"/>
  </w:num>
  <w:num w:numId="58">
    <w:abstractNumId w:val="16"/>
  </w:num>
  <w:num w:numId="59">
    <w:abstractNumId w:val="72"/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</w:num>
  <w:num w:numId="62">
    <w:abstractNumId w:val="19"/>
  </w:num>
  <w:num w:numId="63">
    <w:abstractNumId w:val="73"/>
  </w:num>
  <w:num w:numId="64">
    <w:abstractNumId w:val="44"/>
  </w:num>
  <w:num w:numId="65">
    <w:abstractNumId w:val="21"/>
  </w:num>
  <w:num w:numId="66">
    <w:abstractNumId w:val="26"/>
  </w:num>
  <w:num w:numId="67">
    <w:abstractNumId w:val="38"/>
  </w:num>
  <w:num w:numId="68">
    <w:abstractNumId w:val="41"/>
  </w:num>
  <w:num w:numId="69">
    <w:abstractNumId w:val="48"/>
  </w:num>
  <w:num w:numId="70">
    <w:abstractNumId w:val="31"/>
  </w:num>
  <w:num w:numId="71">
    <w:abstractNumId w:val="45"/>
  </w:num>
  <w:num w:numId="72">
    <w:abstractNumId w:val="0"/>
  </w:num>
  <w:num w:numId="73">
    <w:abstractNumId w:val="45"/>
    <w:lvlOverride w:ilvl="0">
      <w:startOverride w:val="1"/>
    </w:lvlOverride>
    <w:lvlOverride w:ilvl="1">
      <w:startOverride w:val="7"/>
    </w:lvlOverride>
  </w:num>
  <w:num w:numId="74">
    <w:abstractNumId w:val="68"/>
  </w:num>
  <w:num w:numId="75">
    <w:abstractNumId w:val="8"/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5"/>
  </w:num>
  <w:num w:numId="80">
    <w:abstractNumId w:val="62"/>
  </w:num>
  <w:num w:numId="81">
    <w:abstractNumId w:val="17"/>
  </w:num>
  <w:num w:numId="82">
    <w:abstractNumId w:val="34"/>
  </w:num>
  <w:num w:numId="83">
    <w:abstractNumId w:val="7"/>
  </w:num>
  <w:num w:numId="84">
    <w:abstractNumId w:val="4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6A5"/>
    <w:rsid w:val="00000683"/>
    <w:rsid w:val="00001014"/>
    <w:rsid w:val="000068A6"/>
    <w:rsid w:val="00007568"/>
    <w:rsid w:val="00012A57"/>
    <w:rsid w:val="00016FA3"/>
    <w:rsid w:val="00020F2C"/>
    <w:rsid w:val="00022701"/>
    <w:rsid w:val="00023C55"/>
    <w:rsid w:val="00023F40"/>
    <w:rsid w:val="0003306D"/>
    <w:rsid w:val="00035053"/>
    <w:rsid w:val="000368B0"/>
    <w:rsid w:val="00037299"/>
    <w:rsid w:val="000378B7"/>
    <w:rsid w:val="000431AF"/>
    <w:rsid w:val="00044D41"/>
    <w:rsid w:val="00045E92"/>
    <w:rsid w:val="0004769C"/>
    <w:rsid w:val="00047B27"/>
    <w:rsid w:val="00051219"/>
    <w:rsid w:val="0005139B"/>
    <w:rsid w:val="00052C06"/>
    <w:rsid w:val="000536B6"/>
    <w:rsid w:val="00053FE8"/>
    <w:rsid w:val="00057B59"/>
    <w:rsid w:val="00071648"/>
    <w:rsid w:val="000724D1"/>
    <w:rsid w:val="0007695C"/>
    <w:rsid w:val="00076A5F"/>
    <w:rsid w:val="00081097"/>
    <w:rsid w:val="00081948"/>
    <w:rsid w:val="00081A40"/>
    <w:rsid w:val="00082297"/>
    <w:rsid w:val="000847BE"/>
    <w:rsid w:val="00085867"/>
    <w:rsid w:val="00086B07"/>
    <w:rsid w:val="00087426"/>
    <w:rsid w:val="000909C3"/>
    <w:rsid w:val="00092D27"/>
    <w:rsid w:val="000944DF"/>
    <w:rsid w:val="00095E69"/>
    <w:rsid w:val="000A1E3C"/>
    <w:rsid w:val="000A21C3"/>
    <w:rsid w:val="000A2E52"/>
    <w:rsid w:val="000A4FCA"/>
    <w:rsid w:val="000A646D"/>
    <w:rsid w:val="000A7D03"/>
    <w:rsid w:val="000B0117"/>
    <w:rsid w:val="000B126B"/>
    <w:rsid w:val="000B159F"/>
    <w:rsid w:val="000B16B5"/>
    <w:rsid w:val="000B1A19"/>
    <w:rsid w:val="000B3BC0"/>
    <w:rsid w:val="000B5B1A"/>
    <w:rsid w:val="000B71A9"/>
    <w:rsid w:val="000B73B7"/>
    <w:rsid w:val="000B7402"/>
    <w:rsid w:val="000C00C9"/>
    <w:rsid w:val="000C39B1"/>
    <w:rsid w:val="000C3FB0"/>
    <w:rsid w:val="000D1E85"/>
    <w:rsid w:val="000D5392"/>
    <w:rsid w:val="000D7346"/>
    <w:rsid w:val="000D7E40"/>
    <w:rsid w:val="000E0772"/>
    <w:rsid w:val="000E5CC2"/>
    <w:rsid w:val="000E68B5"/>
    <w:rsid w:val="000F05D9"/>
    <w:rsid w:val="000F1A98"/>
    <w:rsid w:val="000F2273"/>
    <w:rsid w:val="000F2F18"/>
    <w:rsid w:val="000F3230"/>
    <w:rsid w:val="000F3EA5"/>
    <w:rsid w:val="000F6B10"/>
    <w:rsid w:val="00101DBF"/>
    <w:rsid w:val="00102FBE"/>
    <w:rsid w:val="0010579B"/>
    <w:rsid w:val="00107F16"/>
    <w:rsid w:val="00115E08"/>
    <w:rsid w:val="0011760A"/>
    <w:rsid w:val="001176F7"/>
    <w:rsid w:val="001202A7"/>
    <w:rsid w:val="00121F05"/>
    <w:rsid w:val="00121FEC"/>
    <w:rsid w:val="00124826"/>
    <w:rsid w:val="00124DD5"/>
    <w:rsid w:val="001256B9"/>
    <w:rsid w:val="001306F5"/>
    <w:rsid w:val="00131E9E"/>
    <w:rsid w:val="00132519"/>
    <w:rsid w:val="001354AB"/>
    <w:rsid w:val="00135F8B"/>
    <w:rsid w:val="00143A22"/>
    <w:rsid w:val="001455F2"/>
    <w:rsid w:val="0015074E"/>
    <w:rsid w:val="001512AC"/>
    <w:rsid w:val="00151801"/>
    <w:rsid w:val="00152EB2"/>
    <w:rsid w:val="00152F69"/>
    <w:rsid w:val="0015428A"/>
    <w:rsid w:val="00156366"/>
    <w:rsid w:val="00156758"/>
    <w:rsid w:val="00157CF0"/>
    <w:rsid w:val="001601AC"/>
    <w:rsid w:val="00161E9D"/>
    <w:rsid w:val="001630E0"/>
    <w:rsid w:val="00163962"/>
    <w:rsid w:val="00164334"/>
    <w:rsid w:val="00165B50"/>
    <w:rsid w:val="00165FB7"/>
    <w:rsid w:val="00167EEB"/>
    <w:rsid w:val="00170B75"/>
    <w:rsid w:val="00170E8A"/>
    <w:rsid w:val="00171883"/>
    <w:rsid w:val="00175730"/>
    <w:rsid w:val="0017604A"/>
    <w:rsid w:val="001766A5"/>
    <w:rsid w:val="00181C30"/>
    <w:rsid w:val="0018486B"/>
    <w:rsid w:val="0018574A"/>
    <w:rsid w:val="00185AD9"/>
    <w:rsid w:val="00186046"/>
    <w:rsid w:val="00186CA8"/>
    <w:rsid w:val="0019476C"/>
    <w:rsid w:val="00196A89"/>
    <w:rsid w:val="001974FC"/>
    <w:rsid w:val="001A16F9"/>
    <w:rsid w:val="001A35EA"/>
    <w:rsid w:val="001A71E1"/>
    <w:rsid w:val="001B0614"/>
    <w:rsid w:val="001B2A6E"/>
    <w:rsid w:val="001B340D"/>
    <w:rsid w:val="001B4F33"/>
    <w:rsid w:val="001B6C86"/>
    <w:rsid w:val="001B6E96"/>
    <w:rsid w:val="001B7054"/>
    <w:rsid w:val="001C0073"/>
    <w:rsid w:val="001C0DA7"/>
    <w:rsid w:val="001C0FB1"/>
    <w:rsid w:val="001C125E"/>
    <w:rsid w:val="001C2318"/>
    <w:rsid w:val="001C2F37"/>
    <w:rsid w:val="001C31E2"/>
    <w:rsid w:val="001D0732"/>
    <w:rsid w:val="001D5B36"/>
    <w:rsid w:val="001D6FCC"/>
    <w:rsid w:val="001D7A4B"/>
    <w:rsid w:val="001E0C2A"/>
    <w:rsid w:val="001F2C09"/>
    <w:rsid w:val="001F7A6B"/>
    <w:rsid w:val="00200E11"/>
    <w:rsid w:val="00203629"/>
    <w:rsid w:val="00204906"/>
    <w:rsid w:val="00211148"/>
    <w:rsid w:val="002116C7"/>
    <w:rsid w:val="002149BE"/>
    <w:rsid w:val="00215C21"/>
    <w:rsid w:val="0022065C"/>
    <w:rsid w:val="00220B81"/>
    <w:rsid w:val="002224AA"/>
    <w:rsid w:val="00222F48"/>
    <w:rsid w:val="00224407"/>
    <w:rsid w:val="0023174E"/>
    <w:rsid w:val="00231DD1"/>
    <w:rsid w:val="00231E23"/>
    <w:rsid w:val="002326C0"/>
    <w:rsid w:val="00232F4A"/>
    <w:rsid w:val="00233346"/>
    <w:rsid w:val="00233775"/>
    <w:rsid w:val="00233AE3"/>
    <w:rsid w:val="002403C7"/>
    <w:rsid w:val="0024299C"/>
    <w:rsid w:val="002435D8"/>
    <w:rsid w:val="002438DA"/>
    <w:rsid w:val="0024450D"/>
    <w:rsid w:val="00245AE6"/>
    <w:rsid w:val="00245DA1"/>
    <w:rsid w:val="002510CF"/>
    <w:rsid w:val="00252A58"/>
    <w:rsid w:val="0025326C"/>
    <w:rsid w:val="00255722"/>
    <w:rsid w:val="002605ED"/>
    <w:rsid w:val="00260CFB"/>
    <w:rsid w:val="00262F2D"/>
    <w:rsid w:val="00265D90"/>
    <w:rsid w:val="00265FA6"/>
    <w:rsid w:val="00266E9B"/>
    <w:rsid w:val="0026763A"/>
    <w:rsid w:val="00272100"/>
    <w:rsid w:val="00272ED6"/>
    <w:rsid w:val="00272F73"/>
    <w:rsid w:val="002740D4"/>
    <w:rsid w:val="00274A04"/>
    <w:rsid w:val="00276BB8"/>
    <w:rsid w:val="002778FF"/>
    <w:rsid w:val="00282738"/>
    <w:rsid w:val="002829FB"/>
    <w:rsid w:val="00282E77"/>
    <w:rsid w:val="00284A98"/>
    <w:rsid w:val="00285642"/>
    <w:rsid w:val="00286C7F"/>
    <w:rsid w:val="0029021B"/>
    <w:rsid w:val="002934F4"/>
    <w:rsid w:val="00295391"/>
    <w:rsid w:val="00297B68"/>
    <w:rsid w:val="002A0624"/>
    <w:rsid w:val="002A084A"/>
    <w:rsid w:val="002A46C3"/>
    <w:rsid w:val="002A5247"/>
    <w:rsid w:val="002A670F"/>
    <w:rsid w:val="002A69C0"/>
    <w:rsid w:val="002A75CF"/>
    <w:rsid w:val="002B0C64"/>
    <w:rsid w:val="002B3391"/>
    <w:rsid w:val="002B6181"/>
    <w:rsid w:val="002B69BA"/>
    <w:rsid w:val="002C3409"/>
    <w:rsid w:val="002C43BA"/>
    <w:rsid w:val="002C4736"/>
    <w:rsid w:val="002C6EF2"/>
    <w:rsid w:val="002D0845"/>
    <w:rsid w:val="002D1DB4"/>
    <w:rsid w:val="002D1F86"/>
    <w:rsid w:val="002D4AF0"/>
    <w:rsid w:val="002D5340"/>
    <w:rsid w:val="002D564C"/>
    <w:rsid w:val="002E0D72"/>
    <w:rsid w:val="002E1BA9"/>
    <w:rsid w:val="002E1BC7"/>
    <w:rsid w:val="002E2EF2"/>
    <w:rsid w:val="002E4A14"/>
    <w:rsid w:val="002E5E65"/>
    <w:rsid w:val="002F24F6"/>
    <w:rsid w:val="002F6455"/>
    <w:rsid w:val="002F7802"/>
    <w:rsid w:val="00300C4E"/>
    <w:rsid w:val="00301C32"/>
    <w:rsid w:val="003027B2"/>
    <w:rsid w:val="00303632"/>
    <w:rsid w:val="003036B2"/>
    <w:rsid w:val="00303A61"/>
    <w:rsid w:val="003049A1"/>
    <w:rsid w:val="00304B44"/>
    <w:rsid w:val="003110F8"/>
    <w:rsid w:val="003118AD"/>
    <w:rsid w:val="003136D3"/>
    <w:rsid w:val="00316425"/>
    <w:rsid w:val="00316860"/>
    <w:rsid w:val="00316F65"/>
    <w:rsid w:val="003204FD"/>
    <w:rsid w:val="00321F26"/>
    <w:rsid w:val="00323E28"/>
    <w:rsid w:val="0032463C"/>
    <w:rsid w:val="00327B5D"/>
    <w:rsid w:val="00330638"/>
    <w:rsid w:val="003341B9"/>
    <w:rsid w:val="003356A6"/>
    <w:rsid w:val="00342A8E"/>
    <w:rsid w:val="00345DC9"/>
    <w:rsid w:val="0034608F"/>
    <w:rsid w:val="003460BA"/>
    <w:rsid w:val="0034756C"/>
    <w:rsid w:val="00347687"/>
    <w:rsid w:val="0035096B"/>
    <w:rsid w:val="00351840"/>
    <w:rsid w:val="00353B28"/>
    <w:rsid w:val="00354FE3"/>
    <w:rsid w:val="00356B9F"/>
    <w:rsid w:val="003601AE"/>
    <w:rsid w:val="00360DFD"/>
    <w:rsid w:val="003633A4"/>
    <w:rsid w:val="00363A6D"/>
    <w:rsid w:val="00366D7C"/>
    <w:rsid w:val="0036781A"/>
    <w:rsid w:val="003701F1"/>
    <w:rsid w:val="00370F8D"/>
    <w:rsid w:val="00371D3C"/>
    <w:rsid w:val="00373B07"/>
    <w:rsid w:val="00376D3A"/>
    <w:rsid w:val="003770E1"/>
    <w:rsid w:val="0037746B"/>
    <w:rsid w:val="00387368"/>
    <w:rsid w:val="0039110A"/>
    <w:rsid w:val="003916E3"/>
    <w:rsid w:val="00396873"/>
    <w:rsid w:val="003968C4"/>
    <w:rsid w:val="00397AEA"/>
    <w:rsid w:val="00397EA3"/>
    <w:rsid w:val="003A4418"/>
    <w:rsid w:val="003A48E2"/>
    <w:rsid w:val="003A496F"/>
    <w:rsid w:val="003A4A42"/>
    <w:rsid w:val="003A4C2E"/>
    <w:rsid w:val="003B007D"/>
    <w:rsid w:val="003B0C92"/>
    <w:rsid w:val="003B3A1F"/>
    <w:rsid w:val="003B406B"/>
    <w:rsid w:val="003B4DCD"/>
    <w:rsid w:val="003C115C"/>
    <w:rsid w:val="003C141B"/>
    <w:rsid w:val="003C1BE5"/>
    <w:rsid w:val="003C458E"/>
    <w:rsid w:val="003C5ADD"/>
    <w:rsid w:val="003D0816"/>
    <w:rsid w:val="003D0A68"/>
    <w:rsid w:val="003D426C"/>
    <w:rsid w:val="003E22DE"/>
    <w:rsid w:val="003E2942"/>
    <w:rsid w:val="003E48D6"/>
    <w:rsid w:val="003E7FD8"/>
    <w:rsid w:val="003F03DD"/>
    <w:rsid w:val="003F1340"/>
    <w:rsid w:val="003F2BB4"/>
    <w:rsid w:val="003F5A4B"/>
    <w:rsid w:val="003F6B7D"/>
    <w:rsid w:val="003F7AA2"/>
    <w:rsid w:val="0040056E"/>
    <w:rsid w:val="004110E8"/>
    <w:rsid w:val="00412AB3"/>
    <w:rsid w:val="00415FB0"/>
    <w:rsid w:val="0042129A"/>
    <w:rsid w:val="0042385C"/>
    <w:rsid w:val="00427D73"/>
    <w:rsid w:val="004304D8"/>
    <w:rsid w:val="00431325"/>
    <w:rsid w:val="0043159E"/>
    <w:rsid w:val="0043562E"/>
    <w:rsid w:val="00435EF1"/>
    <w:rsid w:val="00440C95"/>
    <w:rsid w:val="00442550"/>
    <w:rsid w:val="00442FCD"/>
    <w:rsid w:val="004437D7"/>
    <w:rsid w:val="0044425C"/>
    <w:rsid w:val="00446BAE"/>
    <w:rsid w:val="00452023"/>
    <w:rsid w:val="0045368E"/>
    <w:rsid w:val="00456717"/>
    <w:rsid w:val="004568AA"/>
    <w:rsid w:val="00460C4D"/>
    <w:rsid w:val="0046133C"/>
    <w:rsid w:val="00461390"/>
    <w:rsid w:val="0046328C"/>
    <w:rsid w:val="00464DF1"/>
    <w:rsid w:val="00464F3D"/>
    <w:rsid w:val="00467200"/>
    <w:rsid w:val="00471055"/>
    <w:rsid w:val="00472128"/>
    <w:rsid w:val="00472527"/>
    <w:rsid w:val="0047569D"/>
    <w:rsid w:val="00475718"/>
    <w:rsid w:val="004766CE"/>
    <w:rsid w:val="00476826"/>
    <w:rsid w:val="004773C0"/>
    <w:rsid w:val="00477AE3"/>
    <w:rsid w:val="00480E17"/>
    <w:rsid w:val="004814CC"/>
    <w:rsid w:val="00482269"/>
    <w:rsid w:val="00482E8E"/>
    <w:rsid w:val="00483AC1"/>
    <w:rsid w:val="0048705E"/>
    <w:rsid w:val="00487AD2"/>
    <w:rsid w:val="00490A46"/>
    <w:rsid w:val="00492059"/>
    <w:rsid w:val="00495752"/>
    <w:rsid w:val="00495D81"/>
    <w:rsid w:val="00496162"/>
    <w:rsid w:val="004A0ACD"/>
    <w:rsid w:val="004A0D09"/>
    <w:rsid w:val="004A1C0C"/>
    <w:rsid w:val="004A1F36"/>
    <w:rsid w:val="004A420F"/>
    <w:rsid w:val="004A64BD"/>
    <w:rsid w:val="004B058B"/>
    <w:rsid w:val="004B132D"/>
    <w:rsid w:val="004B361F"/>
    <w:rsid w:val="004B4E60"/>
    <w:rsid w:val="004B741E"/>
    <w:rsid w:val="004C5740"/>
    <w:rsid w:val="004C5EFE"/>
    <w:rsid w:val="004D1819"/>
    <w:rsid w:val="004D1D3C"/>
    <w:rsid w:val="004D464F"/>
    <w:rsid w:val="004D5961"/>
    <w:rsid w:val="004D7C77"/>
    <w:rsid w:val="004E069B"/>
    <w:rsid w:val="004E0D64"/>
    <w:rsid w:val="004E3C5A"/>
    <w:rsid w:val="004E4479"/>
    <w:rsid w:val="004E5B04"/>
    <w:rsid w:val="004E6569"/>
    <w:rsid w:val="004E6B35"/>
    <w:rsid w:val="004E757E"/>
    <w:rsid w:val="004E7A9E"/>
    <w:rsid w:val="004F3419"/>
    <w:rsid w:val="004F55EF"/>
    <w:rsid w:val="004F5D7F"/>
    <w:rsid w:val="004F6247"/>
    <w:rsid w:val="004F663B"/>
    <w:rsid w:val="004F67D1"/>
    <w:rsid w:val="004F6E96"/>
    <w:rsid w:val="005001D0"/>
    <w:rsid w:val="00505DA0"/>
    <w:rsid w:val="00507212"/>
    <w:rsid w:val="00507A9E"/>
    <w:rsid w:val="00513849"/>
    <w:rsid w:val="00520D0B"/>
    <w:rsid w:val="0052271C"/>
    <w:rsid w:val="00523323"/>
    <w:rsid w:val="00523402"/>
    <w:rsid w:val="00523A71"/>
    <w:rsid w:val="00526D3F"/>
    <w:rsid w:val="0053302B"/>
    <w:rsid w:val="00533597"/>
    <w:rsid w:val="00533A16"/>
    <w:rsid w:val="00534FEA"/>
    <w:rsid w:val="00536BF9"/>
    <w:rsid w:val="00540639"/>
    <w:rsid w:val="00543332"/>
    <w:rsid w:val="00543DBD"/>
    <w:rsid w:val="00545183"/>
    <w:rsid w:val="005451BD"/>
    <w:rsid w:val="00553F0E"/>
    <w:rsid w:val="00556D1B"/>
    <w:rsid w:val="005606F0"/>
    <w:rsid w:val="00565D7B"/>
    <w:rsid w:val="00566344"/>
    <w:rsid w:val="00567718"/>
    <w:rsid w:val="00567E15"/>
    <w:rsid w:val="00570E90"/>
    <w:rsid w:val="00571343"/>
    <w:rsid w:val="00571EB2"/>
    <w:rsid w:val="0057601E"/>
    <w:rsid w:val="00581B2F"/>
    <w:rsid w:val="00581F5D"/>
    <w:rsid w:val="00583C42"/>
    <w:rsid w:val="0058425A"/>
    <w:rsid w:val="00586CD9"/>
    <w:rsid w:val="00590444"/>
    <w:rsid w:val="00590AFD"/>
    <w:rsid w:val="00591240"/>
    <w:rsid w:val="005919E4"/>
    <w:rsid w:val="00594CB1"/>
    <w:rsid w:val="0059517D"/>
    <w:rsid w:val="0059578B"/>
    <w:rsid w:val="005A42C7"/>
    <w:rsid w:val="005A6D8B"/>
    <w:rsid w:val="005A7D85"/>
    <w:rsid w:val="005A7FD9"/>
    <w:rsid w:val="005B100E"/>
    <w:rsid w:val="005B1910"/>
    <w:rsid w:val="005B3749"/>
    <w:rsid w:val="005B4032"/>
    <w:rsid w:val="005B4DC2"/>
    <w:rsid w:val="005B6CC2"/>
    <w:rsid w:val="005B6D77"/>
    <w:rsid w:val="005C0EB2"/>
    <w:rsid w:val="005C1F0A"/>
    <w:rsid w:val="005C4AEF"/>
    <w:rsid w:val="005C5033"/>
    <w:rsid w:val="005C6A97"/>
    <w:rsid w:val="005C758E"/>
    <w:rsid w:val="005D03B7"/>
    <w:rsid w:val="005D2AEF"/>
    <w:rsid w:val="005D2C55"/>
    <w:rsid w:val="005D3784"/>
    <w:rsid w:val="005D611C"/>
    <w:rsid w:val="005E5EFA"/>
    <w:rsid w:val="005E698A"/>
    <w:rsid w:val="005E73D5"/>
    <w:rsid w:val="005E753F"/>
    <w:rsid w:val="005F0F2B"/>
    <w:rsid w:val="005F1204"/>
    <w:rsid w:val="005F27C6"/>
    <w:rsid w:val="005F6468"/>
    <w:rsid w:val="0060086F"/>
    <w:rsid w:val="006063B9"/>
    <w:rsid w:val="006067BE"/>
    <w:rsid w:val="00611B02"/>
    <w:rsid w:val="006144C6"/>
    <w:rsid w:val="0061506A"/>
    <w:rsid w:val="00615F5C"/>
    <w:rsid w:val="006161E9"/>
    <w:rsid w:val="006167FB"/>
    <w:rsid w:val="0061754E"/>
    <w:rsid w:val="006217A8"/>
    <w:rsid w:val="00623264"/>
    <w:rsid w:val="006249D8"/>
    <w:rsid w:val="0062676E"/>
    <w:rsid w:val="006270B7"/>
    <w:rsid w:val="00627E15"/>
    <w:rsid w:val="00630A3A"/>
    <w:rsid w:val="00630F5B"/>
    <w:rsid w:val="00631FA4"/>
    <w:rsid w:val="00632D83"/>
    <w:rsid w:val="00632D92"/>
    <w:rsid w:val="0063440F"/>
    <w:rsid w:val="00635431"/>
    <w:rsid w:val="006366E1"/>
    <w:rsid w:val="00641755"/>
    <w:rsid w:val="00641F7B"/>
    <w:rsid w:val="0065124D"/>
    <w:rsid w:val="00652512"/>
    <w:rsid w:val="00652A56"/>
    <w:rsid w:val="00654554"/>
    <w:rsid w:val="00655C00"/>
    <w:rsid w:val="00655FFE"/>
    <w:rsid w:val="00656EFF"/>
    <w:rsid w:val="00662B08"/>
    <w:rsid w:val="006656D0"/>
    <w:rsid w:val="00666149"/>
    <w:rsid w:val="00670D05"/>
    <w:rsid w:val="00671C81"/>
    <w:rsid w:val="00672901"/>
    <w:rsid w:val="00673E61"/>
    <w:rsid w:val="0067566E"/>
    <w:rsid w:val="00675AFE"/>
    <w:rsid w:val="00677B1B"/>
    <w:rsid w:val="00680540"/>
    <w:rsid w:val="00680E02"/>
    <w:rsid w:val="00681093"/>
    <w:rsid w:val="00682709"/>
    <w:rsid w:val="006836C1"/>
    <w:rsid w:val="00685BA9"/>
    <w:rsid w:val="006867B0"/>
    <w:rsid w:val="0069007B"/>
    <w:rsid w:val="006A45DF"/>
    <w:rsid w:val="006A6C1E"/>
    <w:rsid w:val="006B1B09"/>
    <w:rsid w:val="006B2BEC"/>
    <w:rsid w:val="006B335E"/>
    <w:rsid w:val="006B3FFE"/>
    <w:rsid w:val="006B4E37"/>
    <w:rsid w:val="006B6B99"/>
    <w:rsid w:val="006B6DB1"/>
    <w:rsid w:val="006C14BF"/>
    <w:rsid w:val="006C1C8C"/>
    <w:rsid w:val="006C32BF"/>
    <w:rsid w:val="006D1A37"/>
    <w:rsid w:val="006D2B25"/>
    <w:rsid w:val="006D3EBA"/>
    <w:rsid w:val="006D4DB1"/>
    <w:rsid w:val="006D4F6F"/>
    <w:rsid w:val="006D53C4"/>
    <w:rsid w:val="006D62FD"/>
    <w:rsid w:val="006D6949"/>
    <w:rsid w:val="006D6F39"/>
    <w:rsid w:val="006D71FF"/>
    <w:rsid w:val="006E018F"/>
    <w:rsid w:val="006E03A6"/>
    <w:rsid w:val="006E2539"/>
    <w:rsid w:val="006E6D2E"/>
    <w:rsid w:val="006F3265"/>
    <w:rsid w:val="006F39F0"/>
    <w:rsid w:val="0070169C"/>
    <w:rsid w:val="00701DD2"/>
    <w:rsid w:val="0070735C"/>
    <w:rsid w:val="00711816"/>
    <w:rsid w:val="00714773"/>
    <w:rsid w:val="00715A66"/>
    <w:rsid w:val="0071629C"/>
    <w:rsid w:val="00717A3A"/>
    <w:rsid w:val="00723D1F"/>
    <w:rsid w:val="0072413D"/>
    <w:rsid w:val="00724AE7"/>
    <w:rsid w:val="0072589C"/>
    <w:rsid w:val="00730941"/>
    <w:rsid w:val="007313CA"/>
    <w:rsid w:val="00731A29"/>
    <w:rsid w:val="00732579"/>
    <w:rsid w:val="00733849"/>
    <w:rsid w:val="00734AE1"/>
    <w:rsid w:val="007350B2"/>
    <w:rsid w:val="00735117"/>
    <w:rsid w:val="007355C1"/>
    <w:rsid w:val="00737A9F"/>
    <w:rsid w:val="007419A2"/>
    <w:rsid w:val="00744A48"/>
    <w:rsid w:val="0074617E"/>
    <w:rsid w:val="007465A9"/>
    <w:rsid w:val="00750CC5"/>
    <w:rsid w:val="007519D3"/>
    <w:rsid w:val="007532C6"/>
    <w:rsid w:val="00753845"/>
    <w:rsid w:val="007538C2"/>
    <w:rsid w:val="00756D1B"/>
    <w:rsid w:val="007573F4"/>
    <w:rsid w:val="00765E47"/>
    <w:rsid w:val="007746A4"/>
    <w:rsid w:val="00780E5B"/>
    <w:rsid w:val="007814FC"/>
    <w:rsid w:val="007843A4"/>
    <w:rsid w:val="00784534"/>
    <w:rsid w:val="00794A56"/>
    <w:rsid w:val="00794C3E"/>
    <w:rsid w:val="0079525E"/>
    <w:rsid w:val="00796833"/>
    <w:rsid w:val="00797966"/>
    <w:rsid w:val="00797B39"/>
    <w:rsid w:val="007A411F"/>
    <w:rsid w:val="007A4B33"/>
    <w:rsid w:val="007A7B03"/>
    <w:rsid w:val="007B2007"/>
    <w:rsid w:val="007B257F"/>
    <w:rsid w:val="007B3645"/>
    <w:rsid w:val="007B73B0"/>
    <w:rsid w:val="007C022C"/>
    <w:rsid w:val="007C38C9"/>
    <w:rsid w:val="007D0805"/>
    <w:rsid w:val="007D1C90"/>
    <w:rsid w:val="007D4585"/>
    <w:rsid w:val="007E07B4"/>
    <w:rsid w:val="007E0E5E"/>
    <w:rsid w:val="007E32F8"/>
    <w:rsid w:val="007E5126"/>
    <w:rsid w:val="007E56BD"/>
    <w:rsid w:val="007F0EE2"/>
    <w:rsid w:val="007F1CC6"/>
    <w:rsid w:val="007F627A"/>
    <w:rsid w:val="008013BC"/>
    <w:rsid w:val="00804E1E"/>
    <w:rsid w:val="00805123"/>
    <w:rsid w:val="0080532E"/>
    <w:rsid w:val="008054E3"/>
    <w:rsid w:val="008056D3"/>
    <w:rsid w:val="008067B9"/>
    <w:rsid w:val="00811B05"/>
    <w:rsid w:val="008144FD"/>
    <w:rsid w:val="008151BA"/>
    <w:rsid w:val="00815F9B"/>
    <w:rsid w:val="00816CF2"/>
    <w:rsid w:val="00817743"/>
    <w:rsid w:val="008206CD"/>
    <w:rsid w:val="00820EFB"/>
    <w:rsid w:val="0082166B"/>
    <w:rsid w:val="00822BDD"/>
    <w:rsid w:val="008237C5"/>
    <w:rsid w:val="00823B79"/>
    <w:rsid w:val="008242CE"/>
    <w:rsid w:val="00831063"/>
    <w:rsid w:val="00836302"/>
    <w:rsid w:val="00842191"/>
    <w:rsid w:val="00844A46"/>
    <w:rsid w:val="00844A75"/>
    <w:rsid w:val="0084511B"/>
    <w:rsid w:val="00847928"/>
    <w:rsid w:val="00850BDA"/>
    <w:rsid w:val="00851D84"/>
    <w:rsid w:val="00852A50"/>
    <w:rsid w:val="00852BCE"/>
    <w:rsid w:val="008533E6"/>
    <w:rsid w:val="0085487F"/>
    <w:rsid w:val="0085686B"/>
    <w:rsid w:val="008607B8"/>
    <w:rsid w:val="00861585"/>
    <w:rsid w:val="0086248B"/>
    <w:rsid w:val="0086418F"/>
    <w:rsid w:val="00865FD2"/>
    <w:rsid w:val="00867394"/>
    <w:rsid w:val="00867F6C"/>
    <w:rsid w:val="00870A67"/>
    <w:rsid w:val="00872282"/>
    <w:rsid w:val="00872B81"/>
    <w:rsid w:val="00872D45"/>
    <w:rsid w:val="00873B1B"/>
    <w:rsid w:val="00875883"/>
    <w:rsid w:val="008760A1"/>
    <w:rsid w:val="00881DAD"/>
    <w:rsid w:val="0088388A"/>
    <w:rsid w:val="00883904"/>
    <w:rsid w:val="0088572C"/>
    <w:rsid w:val="00885F40"/>
    <w:rsid w:val="008908C8"/>
    <w:rsid w:val="008918BE"/>
    <w:rsid w:val="00894482"/>
    <w:rsid w:val="00894FAB"/>
    <w:rsid w:val="00896CE2"/>
    <w:rsid w:val="008A1B50"/>
    <w:rsid w:val="008A1E2C"/>
    <w:rsid w:val="008A2DFC"/>
    <w:rsid w:val="008A5571"/>
    <w:rsid w:val="008A71A1"/>
    <w:rsid w:val="008A7E4E"/>
    <w:rsid w:val="008B19BC"/>
    <w:rsid w:val="008B2FFE"/>
    <w:rsid w:val="008B54A4"/>
    <w:rsid w:val="008B6C0E"/>
    <w:rsid w:val="008B7AC2"/>
    <w:rsid w:val="008C0055"/>
    <w:rsid w:val="008C0260"/>
    <w:rsid w:val="008C0419"/>
    <w:rsid w:val="008C1554"/>
    <w:rsid w:val="008C3E21"/>
    <w:rsid w:val="008C4413"/>
    <w:rsid w:val="008C50F9"/>
    <w:rsid w:val="008C59BE"/>
    <w:rsid w:val="008C5AE4"/>
    <w:rsid w:val="008C7B55"/>
    <w:rsid w:val="008D214C"/>
    <w:rsid w:val="008D2FA5"/>
    <w:rsid w:val="008D4F68"/>
    <w:rsid w:val="008E358A"/>
    <w:rsid w:val="008F0583"/>
    <w:rsid w:val="008F191F"/>
    <w:rsid w:val="008F7B31"/>
    <w:rsid w:val="0090183B"/>
    <w:rsid w:val="009034DD"/>
    <w:rsid w:val="009044E2"/>
    <w:rsid w:val="00905534"/>
    <w:rsid w:val="0091029D"/>
    <w:rsid w:val="00914D27"/>
    <w:rsid w:val="009157B8"/>
    <w:rsid w:val="00917519"/>
    <w:rsid w:val="00917C76"/>
    <w:rsid w:val="00920C4A"/>
    <w:rsid w:val="009217A1"/>
    <w:rsid w:val="00921BB4"/>
    <w:rsid w:val="0092266A"/>
    <w:rsid w:val="00925F16"/>
    <w:rsid w:val="00930DC3"/>
    <w:rsid w:val="00933986"/>
    <w:rsid w:val="00933C73"/>
    <w:rsid w:val="00936AA3"/>
    <w:rsid w:val="009408A8"/>
    <w:rsid w:val="009408D6"/>
    <w:rsid w:val="009420A4"/>
    <w:rsid w:val="00943FD6"/>
    <w:rsid w:val="00944752"/>
    <w:rsid w:val="00944A13"/>
    <w:rsid w:val="00944BDD"/>
    <w:rsid w:val="0095051B"/>
    <w:rsid w:val="0095294C"/>
    <w:rsid w:val="00952C6E"/>
    <w:rsid w:val="009537AB"/>
    <w:rsid w:val="00954A46"/>
    <w:rsid w:val="00965126"/>
    <w:rsid w:val="00966AE4"/>
    <w:rsid w:val="00967AC2"/>
    <w:rsid w:val="009717D4"/>
    <w:rsid w:val="00971FDB"/>
    <w:rsid w:val="0097355A"/>
    <w:rsid w:val="00982C5E"/>
    <w:rsid w:val="009923CC"/>
    <w:rsid w:val="0099322A"/>
    <w:rsid w:val="00994469"/>
    <w:rsid w:val="009A1A35"/>
    <w:rsid w:val="009A2860"/>
    <w:rsid w:val="009A292D"/>
    <w:rsid w:val="009A44E2"/>
    <w:rsid w:val="009A4DD8"/>
    <w:rsid w:val="009A7501"/>
    <w:rsid w:val="009A7C21"/>
    <w:rsid w:val="009A7FFA"/>
    <w:rsid w:val="009B2F38"/>
    <w:rsid w:val="009B3F56"/>
    <w:rsid w:val="009B4998"/>
    <w:rsid w:val="009B6A5C"/>
    <w:rsid w:val="009C0994"/>
    <w:rsid w:val="009C1182"/>
    <w:rsid w:val="009C4257"/>
    <w:rsid w:val="009C6994"/>
    <w:rsid w:val="009C7C0E"/>
    <w:rsid w:val="009D22D5"/>
    <w:rsid w:val="009D3E83"/>
    <w:rsid w:val="009D4846"/>
    <w:rsid w:val="009D6343"/>
    <w:rsid w:val="009E7F10"/>
    <w:rsid w:val="009F2E55"/>
    <w:rsid w:val="009F4352"/>
    <w:rsid w:val="009F45D3"/>
    <w:rsid w:val="009F5149"/>
    <w:rsid w:val="009F634C"/>
    <w:rsid w:val="009F65AD"/>
    <w:rsid w:val="009F6BAE"/>
    <w:rsid w:val="009F6E01"/>
    <w:rsid w:val="009F7125"/>
    <w:rsid w:val="009F7974"/>
    <w:rsid w:val="00A01040"/>
    <w:rsid w:val="00A02473"/>
    <w:rsid w:val="00A0275B"/>
    <w:rsid w:val="00A0494B"/>
    <w:rsid w:val="00A06EB2"/>
    <w:rsid w:val="00A06EEE"/>
    <w:rsid w:val="00A10760"/>
    <w:rsid w:val="00A1338B"/>
    <w:rsid w:val="00A1519F"/>
    <w:rsid w:val="00A15F75"/>
    <w:rsid w:val="00A16C91"/>
    <w:rsid w:val="00A20C5F"/>
    <w:rsid w:val="00A25482"/>
    <w:rsid w:val="00A26481"/>
    <w:rsid w:val="00A3060C"/>
    <w:rsid w:val="00A32B85"/>
    <w:rsid w:val="00A34C87"/>
    <w:rsid w:val="00A352F5"/>
    <w:rsid w:val="00A35453"/>
    <w:rsid w:val="00A37185"/>
    <w:rsid w:val="00A374C6"/>
    <w:rsid w:val="00A448C1"/>
    <w:rsid w:val="00A46215"/>
    <w:rsid w:val="00A46AE5"/>
    <w:rsid w:val="00A507E2"/>
    <w:rsid w:val="00A50A5B"/>
    <w:rsid w:val="00A51434"/>
    <w:rsid w:val="00A51FE1"/>
    <w:rsid w:val="00A5312A"/>
    <w:rsid w:val="00A53FC7"/>
    <w:rsid w:val="00A540CB"/>
    <w:rsid w:val="00A55873"/>
    <w:rsid w:val="00A55E81"/>
    <w:rsid w:val="00A6129B"/>
    <w:rsid w:val="00A62226"/>
    <w:rsid w:val="00A63016"/>
    <w:rsid w:val="00A64CE6"/>
    <w:rsid w:val="00A659B7"/>
    <w:rsid w:val="00A6782E"/>
    <w:rsid w:val="00A71A87"/>
    <w:rsid w:val="00A722F6"/>
    <w:rsid w:val="00A753F6"/>
    <w:rsid w:val="00A771CB"/>
    <w:rsid w:val="00A81DCD"/>
    <w:rsid w:val="00A85879"/>
    <w:rsid w:val="00A85B7B"/>
    <w:rsid w:val="00A869A2"/>
    <w:rsid w:val="00A94264"/>
    <w:rsid w:val="00A94338"/>
    <w:rsid w:val="00A96A04"/>
    <w:rsid w:val="00A973CE"/>
    <w:rsid w:val="00A979B7"/>
    <w:rsid w:val="00AA0016"/>
    <w:rsid w:val="00AA0BBB"/>
    <w:rsid w:val="00AA6D15"/>
    <w:rsid w:val="00AB50AE"/>
    <w:rsid w:val="00AB53DF"/>
    <w:rsid w:val="00AB734D"/>
    <w:rsid w:val="00AB7DFE"/>
    <w:rsid w:val="00AC0EA0"/>
    <w:rsid w:val="00AC489A"/>
    <w:rsid w:val="00AC6E31"/>
    <w:rsid w:val="00AD0264"/>
    <w:rsid w:val="00AD13A2"/>
    <w:rsid w:val="00AD2924"/>
    <w:rsid w:val="00AD4A6C"/>
    <w:rsid w:val="00AE22E2"/>
    <w:rsid w:val="00AE4F66"/>
    <w:rsid w:val="00AF0458"/>
    <w:rsid w:val="00AF1717"/>
    <w:rsid w:val="00B007DB"/>
    <w:rsid w:val="00B009CE"/>
    <w:rsid w:val="00B0128F"/>
    <w:rsid w:val="00B0530B"/>
    <w:rsid w:val="00B06AD2"/>
    <w:rsid w:val="00B11F96"/>
    <w:rsid w:val="00B13ADF"/>
    <w:rsid w:val="00B15701"/>
    <w:rsid w:val="00B1689D"/>
    <w:rsid w:val="00B17075"/>
    <w:rsid w:val="00B20B26"/>
    <w:rsid w:val="00B20EA6"/>
    <w:rsid w:val="00B2283B"/>
    <w:rsid w:val="00B232AF"/>
    <w:rsid w:val="00B23F75"/>
    <w:rsid w:val="00B24CE4"/>
    <w:rsid w:val="00B250EB"/>
    <w:rsid w:val="00B26A18"/>
    <w:rsid w:val="00B26E5E"/>
    <w:rsid w:val="00B31AC8"/>
    <w:rsid w:val="00B323F6"/>
    <w:rsid w:val="00B36299"/>
    <w:rsid w:val="00B40A8E"/>
    <w:rsid w:val="00B42CE6"/>
    <w:rsid w:val="00B43442"/>
    <w:rsid w:val="00B434DE"/>
    <w:rsid w:val="00B44CB3"/>
    <w:rsid w:val="00B456BD"/>
    <w:rsid w:val="00B46543"/>
    <w:rsid w:val="00B469DF"/>
    <w:rsid w:val="00B506D8"/>
    <w:rsid w:val="00B508AC"/>
    <w:rsid w:val="00B52975"/>
    <w:rsid w:val="00B52E1D"/>
    <w:rsid w:val="00B5553E"/>
    <w:rsid w:val="00B564EE"/>
    <w:rsid w:val="00B56AAB"/>
    <w:rsid w:val="00B56C34"/>
    <w:rsid w:val="00B60FDA"/>
    <w:rsid w:val="00B62E03"/>
    <w:rsid w:val="00B64C4A"/>
    <w:rsid w:val="00B658AC"/>
    <w:rsid w:val="00B658E3"/>
    <w:rsid w:val="00B667E1"/>
    <w:rsid w:val="00B704D7"/>
    <w:rsid w:val="00B7083A"/>
    <w:rsid w:val="00B748DC"/>
    <w:rsid w:val="00B80BB8"/>
    <w:rsid w:val="00B812BA"/>
    <w:rsid w:val="00B82242"/>
    <w:rsid w:val="00B82B45"/>
    <w:rsid w:val="00B831C6"/>
    <w:rsid w:val="00B83514"/>
    <w:rsid w:val="00B86483"/>
    <w:rsid w:val="00B87B64"/>
    <w:rsid w:val="00B87DA0"/>
    <w:rsid w:val="00B907AC"/>
    <w:rsid w:val="00B91C9C"/>
    <w:rsid w:val="00B92F7C"/>
    <w:rsid w:val="00B93987"/>
    <w:rsid w:val="00B941AE"/>
    <w:rsid w:val="00BA228A"/>
    <w:rsid w:val="00BA2ADB"/>
    <w:rsid w:val="00BA6805"/>
    <w:rsid w:val="00BB0CF3"/>
    <w:rsid w:val="00BB39E8"/>
    <w:rsid w:val="00BB544E"/>
    <w:rsid w:val="00BB5F0C"/>
    <w:rsid w:val="00BB62B8"/>
    <w:rsid w:val="00BB695F"/>
    <w:rsid w:val="00BC06DD"/>
    <w:rsid w:val="00BD1CAB"/>
    <w:rsid w:val="00BD3366"/>
    <w:rsid w:val="00BD38E7"/>
    <w:rsid w:val="00BD3AA0"/>
    <w:rsid w:val="00BD5B86"/>
    <w:rsid w:val="00BD72C0"/>
    <w:rsid w:val="00BE0397"/>
    <w:rsid w:val="00BE07DB"/>
    <w:rsid w:val="00BE11D2"/>
    <w:rsid w:val="00BE1801"/>
    <w:rsid w:val="00BE2ECE"/>
    <w:rsid w:val="00BE3844"/>
    <w:rsid w:val="00BE41B4"/>
    <w:rsid w:val="00BE7F4A"/>
    <w:rsid w:val="00BF1889"/>
    <w:rsid w:val="00BF4A97"/>
    <w:rsid w:val="00BF5BAA"/>
    <w:rsid w:val="00BF65F2"/>
    <w:rsid w:val="00BF6850"/>
    <w:rsid w:val="00C00447"/>
    <w:rsid w:val="00C049F7"/>
    <w:rsid w:val="00C06B57"/>
    <w:rsid w:val="00C1012F"/>
    <w:rsid w:val="00C10197"/>
    <w:rsid w:val="00C14A3D"/>
    <w:rsid w:val="00C2200E"/>
    <w:rsid w:val="00C22118"/>
    <w:rsid w:val="00C24613"/>
    <w:rsid w:val="00C263D2"/>
    <w:rsid w:val="00C27AB5"/>
    <w:rsid w:val="00C309B0"/>
    <w:rsid w:val="00C3104F"/>
    <w:rsid w:val="00C360FF"/>
    <w:rsid w:val="00C366C8"/>
    <w:rsid w:val="00C36E4B"/>
    <w:rsid w:val="00C372E0"/>
    <w:rsid w:val="00C3739B"/>
    <w:rsid w:val="00C41C75"/>
    <w:rsid w:val="00C42E2E"/>
    <w:rsid w:val="00C443CA"/>
    <w:rsid w:val="00C4662F"/>
    <w:rsid w:val="00C47984"/>
    <w:rsid w:val="00C51957"/>
    <w:rsid w:val="00C54D95"/>
    <w:rsid w:val="00C57052"/>
    <w:rsid w:val="00C578EE"/>
    <w:rsid w:val="00C601B8"/>
    <w:rsid w:val="00C62569"/>
    <w:rsid w:val="00C62DB2"/>
    <w:rsid w:val="00C63A45"/>
    <w:rsid w:val="00C658A5"/>
    <w:rsid w:val="00C65A38"/>
    <w:rsid w:val="00C66093"/>
    <w:rsid w:val="00C724FD"/>
    <w:rsid w:val="00C732C6"/>
    <w:rsid w:val="00C7513D"/>
    <w:rsid w:val="00C80008"/>
    <w:rsid w:val="00C80A51"/>
    <w:rsid w:val="00C81B8E"/>
    <w:rsid w:val="00C81CD6"/>
    <w:rsid w:val="00C85528"/>
    <w:rsid w:val="00C86C9E"/>
    <w:rsid w:val="00C87D6B"/>
    <w:rsid w:val="00C90C40"/>
    <w:rsid w:val="00C90D62"/>
    <w:rsid w:val="00C91F4E"/>
    <w:rsid w:val="00C948D8"/>
    <w:rsid w:val="00C970D7"/>
    <w:rsid w:val="00CA0120"/>
    <w:rsid w:val="00CA0C2E"/>
    <w:rsid w:val="00CA5062"/>
    <w:rsid w:val="00CA5734"/>
    <w:rsid w:val="00CA60FA"/>
    <w:rsid w:val="00CA7566"/>
    <w:rsid w:val="00CB0B2C"/>
    <w:rsid w:val="00CB129A"/>
    <w:rsid w:val="00CB1E86"/>
    <w:rsid w:val="00CB4128"/>
    <w:rsid w:val="00CB5D88"/>
    <w:rsid w:val="00CB7F40"/>
    <w:rsid w:val="00CC2DE3"/>
    <w:rsid w:val="00CC4922"/>
    <w:rsid w:val="00CC50DC"/>
    <w:rsid w:val="00CC5B2F"/>
    <w:rsid w:val="00CC5BD2"/>
    <w:rsid w:val="00CC6BE8"/>
    <w:rsid w:val="00CC6CFA"/>
    <w:rsid w:val="00CD1DB3"/>
    <w:rsid w:val="00CD366D"/>
    <w:rsid w:val="00CD3C46"/>
    <w:rsid w:val="00CD4C37"/>
    <w:rsid w:val="00CD517D"/>
    <w:rsid w:val="00CD7040"/>
    <w:rsid w:val="00CE5CD4"/>
    <w:rsid w:val="00CE6F9D"/>
    <w:rsid w:val="00CE7FF9"/>
    <w:rsid w:val="00CF0535"/>
    <w:rsid w:val="00CF15B2"/>
    <w:rsid w:val="00CF3F54"/>
    <w:rsid w:val="00CF520A"/>
    <w:rsid w:val="00CF5CDD"/>
    <w:rsid w:val="00CF5F20"/>
    <w:rsid w:val="00CF75B2"/>
    <w:rsid w:val="00CF7E98"/>
    <w:rsid w:val="00D0341D"/>
    <w:rsid w:val="00D03C19"/>
    <w:rsid w:val="00D04F8B"/>
    <w:rsid w:val="00D050BD"/>
    <w:rsid w:val="00D05351"/>
    <w:rsid w:val="00D0602D"/>
    <w:rsid w:val="00D078A2"/>
    <w:rsid w:val="00D112FE"/>
    <w:rsid w:val="00D11D19"/>
    <w:rsid w:val="00D14161"/>
    <w:rsid w:val="00D14904"/>
    <w:rsid w:val="00D16FF2"/>
    <w:rsid w:val="00D1767F"/>
    <w:rsid w:val="00D21CC9"/>
    <w:rsid w:val="00D2288E"/>
    <w:rsid w:val="00D22F58"/>
    <w:rsid w:val="00D27C40"/>
    <w:rsid w:val="00D27F5F"/>
    <w:rsid w:val="00D31EF2"/>
    <w:rsid w:val="00D33AC6"/>
    <w:rsid w:val="00D341B6"/>
    <w:rsid w:val="00D34D42"/>
    <w:rsid w:val="00D354AB"/>
    <w:rsid w:val="00D366EE"/>
    <w:rsid w:val="00D37663"/>
    <w:rsid w:val="00D432AD"/>
    <w:rsid w:val="00D44A67"/>
    <w:rsid w:val="00D46D59"/>
    <w:rsid w:val="00D5194A"/>
    <w:rsid w:val="00D51A81"/>
    <w:rsid w:val="00D5283B"/>
    <w:rsid w:val="00D54E36"/>
    <w:rsid w:val="00D55F20"/>
    <w:rsid w:val="00D562ED"/>
    <w:rsid w:val="00D57758"/>
    <w:rsid w:val="00D57DE5"/>
    <w:rsid w:val="00D60F46"/>
    <w:rsid w:val="00D61736"/>
    <w:rsid w:val="00D61DBC"/>
    <w:rsid w:val="00D63E92"/>
    <w:rsid w:val="00D63EA8"/>
    <w:rsid w:val="00D66F2F"/>
    <w:rsid w:val="00D70A75"/>
    <w:rsid w:val="00D71EE4"/>
    <w:rsid w:val="00D76654"/>
    <w:rsid w:val="00D76693"/>
    <w:rsid w:val="00D778C5"/>
    <w:rsid w:val="00D80FAF"/>
    <w:rsid w:val="00D83EE0"/>
    <w:rsid w:val="00D83F36"/>
    <w:rsid w:val="00D866A6"/>
    <w:rsid w:val="00D871B4"/>
    <w:rsid w:val="00D90B65"/>
    <w:rsid w:val="00D91D97"/>
    <w:rsid w:val="00D96575"/>
    <w:rsid w:val="00DA00AD"/>
    <w:rsid w:val="00DA1A8D"/>
    <w:rsid w:val="00DA5583"/>
    <w:rsid w:val="00DA5DB4"/>
    <w:rsid w:val="00DA7998"/>
    <w:rsid w:val="00DB08AA"/>
    <w:rsid w:val="00DB1A44"/>
    <w:rsid w:val="00DB3B03"/>
    <w:rsid w:val="00DB466B"/>
    <w:rsid w:val="00DB484D"/>
    <w:rsid w:val="00DB5194"/>
    <w:rsid w:val="00DB57A9"/>
    <w:rsid w:val="00DB66A8"/>
    <w:rsid w:val="00DC050D"/>
    <w:rsid w:val="00DC0D13"/>
    <w:rsid w:val="00DC49D5"/>
    <w:rsid w:val="00DC4D06"/>
    <w:rsid w:val="00DC6F03"/>
    <w:rsid w:val="00DC7FF3"/>
    <w:rsid w:val="00DD1FE6"/>
    <w:rsid w:val="00DD2E76"/>
    <w:rsid w:val="00DE3CA1"/>
    <w:rsid w:val="00DE5632"/>
    <w:rsid w:val="00DE5773"/>
    <w:rsid w:val="00DE5BFB"/>
    <w:rsid w:val="00DE74CA"/>
    <w:rsid w:val="00DF0DB3"/>
    <w:rsid w:val="00DF528B"/>
    <w:rsid w:val="00DF79DA"/>
    <w:rsid w:val="00E0083E"/>
    <w:rsid w:val="00E01D20"/>
    <w:rsid w:val="00E04470"/>
    <w:rsid w:val="00E0683A"/>
    <w:rsid w:val="00E10313"/>
    <w:rsid w:val="00E11DB9"/>
    <w:rsid w:val="00E23413"/>
    <w:rsid w:val="00E24C36"/>
    <w:rsid w:val="00E25CC3"/>
    <w:rsid w:val="00E279B3"/>
    <w:rsid w:val="00E300AE"/>
    <w:rsid w:val="00E30C29"/>
    <w:rsid w:val="00E32808"/>
    <w:rsid w:val="00E35DA6"/>
    <w:rsid w:val="00E368DB"/>
    <w:rsid w:val="00E37E7B"/>
    <w:rsid w:val="00E50A24"/>
    <w:rsid w:val="00E50FD6"/>
    <w:rsid w:val="00E51690"/>
    <w:rsid w:val="00E51AE8"/>
    <w:rsid w:val="00E51E3A"/>
    <w:rsid w:val="00E53C56"/>
    <w:rsid w:val="00E546C8"/>
    <w:rsid w:val="00E569C0"/>
    <w:rsid w:val="00E60B22"/>
    <w:rsid w:val="00E614AF"/>
    <w:rsid w:val="00E618B6"/>
    <w:rsid w:val="00E63D81"/>
    <w:rsid w:val="00E64211"/>
    <w:rsid w:val="00E64938"/>
    <w:rsid w:val="00E669E3"/>
    <w:rsid w:val="00E67ADC"/>
    <w:rsid w:val="00E7176A"/>
    <w:rsid w:val="00E7537E"/>
    <w:rsid w:val="00E7619E"/>
    <w:rsid w:val="00E76BFE"/>
    <w:rsid w:val="00E80100"/>
    <w:rsid w:val="00E84414"/>
    <w:rsid w:val="00E86E2D"/>
    <w:rsid w:val="00E90001"/>
    <w:rsid w:val="00E91A5F"/>
    <w:rsid w:val="00E91ECF"/>
    <w:rsid w:val="00E922EA"/>
    <w:rsid w:val="00E955D0"/>
    <w:rsid w:val="00E96449"/>
    <w:rsid w:val="00E966D5"/>
    <w:rsid w:val="00E97411"/>
    <w:rsid w:val="00EA11AD"/>
    <w:rsid w:val="00EA2B18"/>
    <w:rsid w:val="00EA49C2"/>
    <w:rsid w:val="00EA5244"/>
    <w:rsid w:val="00EA5485"/>
    <w:rsid w:val="00EA572D"/>
    <w:rsid w:val="00EA5F19"/>
    <w:rsid w:val="00EA5FF9"/>
    <w:rsid w:val="00EA66A1"/>
    <w:rsid w:val="00EA7174"/>
    <w:rsid w:val="00EA7227"/>
    <w:rsid w:val="00EB08DA"/>
    <w:rsid w:val="00EB1113"/>
    <w:rsid w:val="00EB6388"/>
    <w:rsid w:val="00EB7B35"/>
    <w:rsid w:val="00EC789D"/>
    <w:rsid w:val="00EC7BC8"/>
    <w:rsid w:val="00ED14D4"/>
    <w:rsid w:val="00ED1965"/>
    <w:rsid w:val="00ED251F"/>
    <w:rsid w:val="00ED41B6"/>
    <w:rsid w:val="00EE0B41"/>
    <w:rsid w:val="00EE2B24"/>
    <w:rsid w:val="00EE3107"/>
    <w:rsid w:val="00EE4565"/>
    <w:rsid w:val="00EE534A"/>
    <w:rsid w:val="00EE57DB"/>
    <w:rsid w:val="00EE703F"/>
    <w:rsid w:val="00EE7370"/>
    <w:rsid w:val="00EF296C"/>
    <w:rsid w:val="00EF32BA"/>
    <w:rsid w:val="00EF3333"/>
    <w:rsid w:val="00EF4816"/>
    <w:rsid w:val="00EF4982"/>
    <w:rsid w:val="00EF6980"/>
    <w:rsid w:val="00EF6A25"/>
    <w:rsid w:val="00EF6AB4"/>
    <w:rsid w:val="00F00FFE"/>
    <w:rsid w:val="00F01472"/>
    <w:rsid w:val="00F01755"/>
    <w:rsid w:val="00F02572"/>
    <w:rsid w:val="00F05E99"/>
    <w:rsid w:val="00F06AF3"/>
    <w:rsid w:val="00F06E4B"/>
    <w:rsid w:val="00F07152"/>
    <w:rsid w:val="00F12918"/>
    <w:rsid w:val="00F13C3E"/>
    <w:rsid w:val="00F1537F"/>
    <w:rsid w:val="00F22921"/>
    <w:rsid w:val="00F22BE1"/>
    <w:rsid w:val="00F263E5"/>
    <w:rsid w:val="00F30C13"/>
    <w:rsid w:val="00F30D64"/>
    <w:rsid w:val="00F3125F"/>
    <w:rsid w:val="00F32604"/>
    <w:rsid w:val="00F33224"/>
    <w:rsid w:val="00F33C0F"/>
    <w:rsid w:val="00F3537A"/>
    <w:rsid w:val="00F36B94"/>
    <w:rsid w:val="00F3757D"/>
    <w:rsid w:val="00F40A46"/>
    <w:rsid w:val="00F40D83"/>
    <w:rsid w:val="00F42C97"/>
    <w:rsid w:val="00F4556C"/>
    <w:rsid w:val="00F46CAD"/>
    <w:rsid w:val="00F50D8B"/>
    <w:rsid w:val="00F52AEB"/>
    <w:rsid w:val="00F52B71"/>
    <w:rsid w:val="00F52D95"/>
    <w:rsid w:val="00F53415"/>
    <w:rsid w:val="00F54F74"/>
    <w:rsid w:val="00F569A3"/>
    <w:rsid w:val="00F6078B"/>
    <w:rsid w:val="00F611BC"/>
    <w:rsid w:val="00F62CA4"/>
    <w:rsid w:val="00F645AE"/>
    <w:rsid w:val="00F649FC"/>
    <w:rsid w:val="00F668E8"/>
    <w:rsid w:val="00F671A4"/>
    <w:rsid w:val="00F70BD3"/>
    <w:rsid w:val="00F722CC"/>
    <w:rsid w:val="00F72AF3"/>
    <w:rsid w:val="00F73BA2"/>
    <w:rsid w:val="00F757B4"/>
    <w:rsid w:val="00F759C1"/>
    <w:rsid w:val="00F80480"/>
    <w:rsid w:val="00F83C0C"/>
    <w:rsid w:val="00F84AD3"/>
    <w:rsid w:val="00F85003"/>
    <w:rsid w:val="00F87CFA"/>
    <w:rsid w:val="00F96B22"/>
    <w:rsid w:val="00F96F72"/>
    <w:rsid w:val="00FA18B1"/>
    <w:rsid w:val="00FA73A1"/>
    <w:rsid w:val="00FA7EBA"/>
    <w:rsid w:val="00FB0494"/>
    <w:rsid w:val="00FB4B73"/>
    <w:rsid w:val="00FB55FF"/>
    <w:rsid w:val="00FB6C46"/>
    <w:rsid w:val="00FB70B7"/>
    <w:rsid w:val="00FB725B"/>
    <w:rsid w:val="00FB737C"/>
    <w:rsid w:val="00FC005B"/>
    <w:rsid w:val="00FC0930"/>
    <w:rsid w:val="00FC3A69"/>
    <w:rsid w:val="00FC48A1"/>
    <w:rsid w:val="00FC6BF7"/>
    <w:rsid w:val="00FC7041"/>
    <w:rsid w:val="00FD167B"/>
    <w:rsid w:val="00FD375B"/>
    <w:rsid w:val="00FE07A0"/>
    <w:rsid w:val="00FE35BD"/>
    <w:rsid w:val="00FE3CCC"/>
    <w:rsid w:val="00FE43C9"/>
    <w:rsid w:val="00FE4485"/>
    <w:rsid w:val="00FE4B42"/>
    <w:rsid w:val="00FF1D22"/>
    <w:rsid w:val="00FF459A"/>
    <w:rsid w:val="00FF466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9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35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locked="1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358A"/>
  </w:style>
  <w:style w:type="paragraph" w:styleId="10">
    <w:name w:val="heading 1"/>
    <w:basedOn w:val="a"/>
    <w:next w:val="a"/>
    <w:link w:val="11"/>
    <w:uiPriority w:val="9"/>
    <w:qFormat/>
    <w:rsid w:val="008E35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5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E35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E35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E35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E35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E35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E35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E35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8E35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8E35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358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E358A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List Paragraph"/>
    <w:basedOn w:val="a"/>
    <w:uiPriority w:val="34"/>
    <w:qFormat/>
    <w:rsid w:val="008E358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766A5"/>
    <w:pPr>
      <w:spacing w:after="0" w:line="240" w:lineRule="auto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176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1766A5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520D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20D0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341B6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Courier New"/>
      <w:szCs w:val="28"/>
      <w:lang w:eastAsia="ru-RU"/>
    </w:rPr>
  </w:style>
  <w:style w:type="paragraph" w:styleId="aa">
    <w:name w:val="footer"/>
    <w:basedOn w:val="a"/>
    <w:link w:val="ab"/>
    <w:uiPriority w:val="99"/>
    <w:rsid w:val="00701DD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01DD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701DD2"/>
    <w:rPr>
      <w:rFonts w:cs="Times New Roman"/>
    </w:rPr>
  </w:style>
  <w:style w:type="character" w:styleId="ad">
    <w:name w:val="Strong"/>
    <w:uiPriority w:val="22"/>
    <w:qFormat/>
    <w:rsid w:val="008E358A"/>
    <w:rPr>
      <w:b/>
      <w:bCs/>
    </w:rPr>
  </w:style>
  <w:style w:type="character" w:styleId="ae">
    <w:name w:val="Emphasis"/>
    <w:uiPriority w:val="20"/>
    <w:qFormat/>
    <w:rsid w:val="008E35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header"/>
    <w:basedOn w:val="a"/>
    <w:link w:val="af0"/>
    <w:uiPriority w:val="99"/>
    <w:rsid w:val="00E76BF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76B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0B71A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normacttext">
    <w:name w:val="norm_act_text"/>
    <w:basedOn w:val="a"/>
    <w:uiPriority w:val="99"/>
    <w:rsid w:val="000B71A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6D53C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locked/>
    <w:rsid w:val="006D53C4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6D53C4"/>
    <w:rPr>
      <w:rFonts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171883"/>
    <w:pPr>
      <w:spacing w:after="120"/>
      <w:ind w:left="283"/>
    </w:pPr>
    <w:rPr>
      <w:rFonts w:ascii="Calibri" w:hAnsi="Calibri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171883"/>
    <w:rPr>
      <w:rFonts w:ascii="Calibri" w:eastAsia="Times New Roman" w:hAnsi="Calibri" w:cs="Times New Roman"/>
    </w:rPr>
  </w:style>
  <w:style w:type="paragraph" w:customStyle="1" w:styleId="22">
    <w:name w:val="Основной текст 22"/>
    <w:basedOn w:val="a"/>
    <w:uiPriority w:val="99"/>
    <w:rsid w:val="00171883"/>
    <w:pPr>
      <w:spacing w:after="0" w:line="240" w:lineRule="auto"/>
      <w:ind w:firstLine="709"/>
    </w:pPr>
    <w:rPr>
      <w:rFonts w:eastAsia="Times New Roman" w:cs="Courier New"/>
      <w:szCs w:val="24"/>
      <w:lang w:eastAsia="ar-SA"/>
    </w:rPr>
  </w:style>
  <w:style w:type="paragraph" w:styleId="af7">
    <w:name w:val="Title"/>
    <w:basedOn w:val="a"/>
    <w:next w:val="a"/>
    <w:link w:val="af8"/>
    <w:uiPriority w:val="10"/>
    <w:qFormat/>
    <w:rsid w:val="008E35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locked/>
    <w:rsid w:val="008E35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ConsPlusTitle">
    <w:name w:val="ConsPlusTitle"/>
    <w:uiPriority w:val="99"/>
    <w:rsid w:val="002E0D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ntromain">
    <w:name w:val="intro_main"/>
    <w:basedOn w:val="a"/>
    <w:uiPriority w:val="99"/>
    <w:rsid w:val="00E11D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rsid w:val="00A2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A20C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2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FollowedHyperlink"/>
    <w:basedOn w:val="a0"/>
    <w:uiPriority w:val="99"/>
    <w:semiHidden/>
    <w:rsid w:val="00FF637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637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637C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F637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c">
    <w:name w:val="caption"/>
    <w:basedOn w:val="a"/>
    <w:next w:val="a"/>
    <w:uiPriority w:val="35"/>
    <w:unhideWhenUsed/>
    <w:rsid w:val="00A4621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d">
    <w:name w:val="Цветовое выделение"/>
    <w:uiPriority w:val="99"/>
    <w:rsid w:val="00101DBF"/>
    <w:rPr>
      <w:b/>
      <w:color w:val="26282F"/>
    </w:rPr>
  </w:style>
  <w:style w:type="character" w:customStyle="1" w:styleId="afe">
    <w:name w:val="Гипертекстовая ссылка"/>
    <w:basedOn w:val="afd"/>
    <w:uiPriority w:val="99"/>
    <w:rsid w:val="00101DBF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1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aff1">
    <w:name w:val="TOC Heading"/>
    <w:basedOn w:val="10"/>
    <w:next w:val="a"/>
    <w:uiPriority w:val="39"/>
    <w:unhideWhenUsed/>
    <w:qFormat/>
    <w:rsid w:val="008E358A"/>
    <w:pPr>
      <w:outlineLvl w:val="9"/>
    </w:pPr>
  </w:style>
  <w:style w:type="paragraph" w:styleId="1">
    <w:name w:val="toc 1"/>
    <w:basedOn w:val="a"/>
    <w:next w:val="a"/>
    <w:autoRedefine/>
    <w:uiPriority w:val="39"/>
    <w:rsid w:val="004766CE"/>
    <w:pPr>
      <w:numPr>
        <w:ilvl w:val="2"/>
        <w:numId w:val="71"/>
      </w:numPr>
      <w:tabs>
        <w:tab w:val="left" w:pos="708"/>
        <w:tab w:val="right" w:leader="dot" w:pos="9345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rsid w:val="0099322A"/>
    <w:pPr>
      <w:tabs>
        <w:tab w:val="left" w:pos="1320"/>
        <w:tab w:val="right" w:leader="dot" w:pos="9345"/>
      </w:tabs>
      <w:spacing w:after="100"/>
      <w:ind w:left="708"/>
    </w:pPr>
  </w:style>
  <w:style w:type="paragraph" w:customStyle="1" w:styleId="31">
    <w:name w:val="Заголовок3"/>
    <w:basedOn w:val="2"/>
    <w:link w:val="32"/>
    <w:uiPriority w:val="99"/>
    <w:rsid w:val="001202A7"/>
    <w:pPr>
      <w:ind w:left="357"/>
    </w:pPr>
  </w:style>
  <w:style w:type="character" w:customStyle="1" w:styleId="32">
    <w:name w:val="Заголовок3 Знак"/>
    <w:basedOn w:val="20"/>
    <w:link w:val="31"/>
    <w:uiPriority w:val="99"/>
    <w:locked/>
    <w:rsid w:val="001202A7"/>
    <w:rPr>
      <w:b/>
      <w:bCs/>
    </w:rPr>
  </w:style>
  <w:style w:type="character" w:styleId="aff2">
    <w:name w:val="annotation reference"/>
    <w:basedOn w:val="a0"/>
    <w:uiPriority w:val="99"/>
    <w:semiHidden/>
    <w:rsid w:val="004F55EF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4F55EF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locked/>
    <w:rsid w:val="004F55EF"/>
    <w:rPr>
      <w:rFonts w:ascii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4F55EF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4F55EF"/>
    <w:rPr>
      <w:b/>
      <w:bCs/>
    </w:rPr>
  </w:style>
  <w:style w:type="character" w:customStyle="1" w:styleId="apple-converted-space">
    <w:name w:val="apple-converted-space"/>
    <w:basedOn w:val="a0"/>
    <w:rsid w:val="00071648"/>
    <w:rPr>
      <w:rFonts w:cs="Times New Roman"/>
    </w:rPr>
  </w:style>
  <w:style w:type="paragraph" w:customStyle="1" w:styleId="aff7">
    <w:name w:val="Знак Знак Знак Знак Знак Знак Знак Знак Знак Знак"/>
    <w:basedOn w:val="a"/>
    <w:uiPriority w:val="99"/>
    <w:rsid w:val="00DE3CA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23">
    <w:name w:val="Body Text Indent 2"/>
    <w:basedOn w:val="a"/>
    <w:link w:val="24"/>
    <w:uiPriority w:val="99"/>
    <w:rsid w:val="009F6B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F6BAE"/>
    <w:rPr>
      <w:rFonts w:ascii="Times New Roman" w:hAnsi="Times New Roman" w:cs="Times New Roman"/>
      <w:sz w:val="24"/>
    </w:rPr>
  </w:style>
  <w:style w:type="paragraph" w:styleId="33">
    <w:name w:val="toc 3"/>
    <w:basedOn w:val="a"/>
    <w:next w:val="a"/>
    <w:autoRedefine/>
    <w:uiPriority w:val="39"/>
    <w:locked/>
    <w:rsid w:val="0070169C"/>
    <w:pPr>
      <w:ind w:left="480"/>
    </w:pPr>
  </w:style>
  <w:style w:type="paragraph" w:styleId="aff8">
    <w:name w:val="Intense Quote"/>
    <w:basedOn w:val="a"/>
    <w:next w:val="a"/>
    <w:link w:val="aff9"/>
    <w:uiPriority w:val="30"/>
    <w:qFormat/>
    <w:rsid w:val="008E35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9">
    <w:name w:val="Выделенная цитата Знак"/>
    <w:basedOn w:val="a0"/>
    <w:link w:val="aff8"/>
    <w:uiPriority w:val="30"/>
    <w:rsid w:val="008E358A"/>
    <w:rPr>
      <w:b/>
      <w:bCs/>
      <w:i/>
      <w:iCs/>
    </w:rPr>
  </w:style>
  <w:style w:type="paragraph" w:styleId="affa">
    <w:name w:val="No Spacing"/>
    <w:basedOn w:val="a"/>
    <w:uiPriority w:val="1"/>
    <w:qFormat/>
    <w:rsid w:val="008E358A"/>
    <w:pPr>
      <w:spacing w:after="0" w:line="240" w:lineRule="auto"/>
    </w:pPr>
  </w:style>
  <w:style w:type="table" w:styleId="2-5">
    <w:name w:val="Medium Shading 2 Accent 5"/>
    <w:basedOn w:val="a1"/>
    <w:uiPriority w:val="64"/>
    <w:rsid w:val="00AB7D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6">
    <w:name w:val="Style6"/>
    <w:basedOn w:val="a"/>
    <w:uiPriority w:val="99"/>
    <w:rsid w:val="00AB7DFE"/>
    <w:pPr>
      <w:widowControl w:val="0"/>
      <w:autoSpaceDE w:val="0"/>
      <w:autoSpaceDN w:val="0"/>
      <w:adjustRightInd w:val="0"/>
      <w:spacing w:after="0" w:line="269" w:lineRule="exact"/>
    </w:pPr>
    <w:rPr>
      <w:szCs w:val="24"/>
      <w:lang w:eastAsia="ru-RU"/>
    </w:rPr>
  </w:style>
  <w:style w:type="character" w:customStyle="1" w:styleId="FontStyle11">
    <w:name w:val="Font Style11"/>
    <w:basedOn w:val="a0"/>
    <w:uiPriority w:val="99"/>
    <w:rsid w:val="00AB7DFE"/>
    <w:rPr>
      <w:rFonts w:ascii="Times New Roman" w:hAnsi="Times New Roman" w:cs="Times New Roman"/>
      <w:sz w:val="22"/>
      <w:szCs w:val="22"/>
    </w:rPr>
  </w:style>
  <w:style w:type="table" w:styleId="-4">
    <w:name w:val="Light Shading Accent 4"/>
    <w:basedOn w:val="a1"/>
    <w:uiPriority w:val="60"/>
    <w:rsid w:val="00AB7DF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FontStyle14">
    <w:name w:val="Font Style14"/>
    <w:basedOn w:val="a0"/>
    <w:uiPriority w:val="99"/>
    <w:rsid w:val="005B4DC2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E35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E35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E35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E358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35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fb">
    <w:name w:val="Subtitle"/>
    <w:basedOn w:val="a"/>
    <w:next w:val="a"/>
    <w:link w:val="affc"/>
    <w:uiPriority w:val="11"/>
    <w:qFormat/>
    <w:locked/>
    <w:rsid w:val="008E35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11"/>
    <w:rsid w:val="008E35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8E358A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8E358A"/>
    <w:rPr>
      <w:i/>
      <w:iCs/>
    </w:rPr>
  </w:style>
  <w:style w:type="character" w:styleId="affd">
    <w:name w:val="Subtle Emphasis"/>
    <w:uiPriority w:val="19"/>
    <w:qFormat/>
    <w:rsid w:val="008E358A"/>
    <w:rPr>
      <w:i/>
      <w:iCs/>
    </w:rPr>
  </w:style>
  <w:style w:type="character" w:styleId="affe">
    <w:name w:val="Intense Emphasis"/>
    <w:uiPriority w:val="21"/>
    <w:qFormat/>
    <w:rsid w:val="008E358A"/>
    <w:rPr>
      <w:b/>
      <w:bCs/>
    </w:rPr>
  </w:style>
  <w:style w:type="character" w:styleId="afff">
    <w:name w:val="Subtle Reference"/>
    <w:uiPriority w:val="31"/>
    <w:qFormat/>
    <w:rsid w:val="008E358A"/>
    <w:rPr>
      <w:smallCaps/>
    </w:rPr>
  </w:style>
  <w:style w:type="character" w:styleId="afff0">
    <w:name w:val="Intense Reference"/>
    <w:uiPriority w:val="32"/>
    <w:qFormat/>
    <w:rsid w:val="008E358A"/>
    <w:rPr>
      <w:smallCaps/>
      <w:spacing w:val="5"/>
      <w:u w:val="single"/>
    </w:rPr>
  </w:style>
  <w:style w:type="character" w:styleId="afff1">
    <w:name w:val="Book Title"/>
    <w:uiPriority w:val="33"/>
    <w:qFormat/>
    <w:rsid w:val="008E358A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otib.ru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s://my.1september.ru/webinar/28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iop-lider.ru/" TargetMode="External"/><Relationship Id="rId34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urokidoma.org/" TargetMode="External"/><Relationship Id="rId25" Type="http://schemas.openxmlformats.org/officeDocument/2006/relationships/header" Target="header1.xml"/><Relationship Id="rId33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hyperlink" Target="http://urokidoma.org/" TargetMode="External"/><Relationship Id="rId20" Type="http://schemas.openxmlformats.org/officeDocument/2006/relationships/hyperlink" Target="http://foxford.ru/" TargetMode="Externa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totib.ru" TargetMode="External"/><Relationship Id="rId24" Type="http://schemas.openxmlformats.org/officeDocument/2006/relationships/chart" Target="charts/chart4.xml"/><Relationship Id="rId32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hyperlink" Target="http://urokidoma.org/" TargetMode="External"/><Relationship Id="rId23" Type="http://schemas.openxmlformats.org/officeDocument/2006/relationships/hyperlink" Target="http://miop-lider.ru/" TargetMode="External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hyperlink" Target="http://www.chtotib.ru" TargetMode="External"/><Relationship Id="rId19" Type="http://schemas.openxmlformats.org/officeDocument/2006/relationships/hyperlink" Target="http://foxford.ru/" TargetMode="External"/><Relationship Id="rId31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mailto:101103@mail.ru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s://ok-etalon.ru/" TargetMode="External"/><Relationship Id="rId27" Type="http://schemas.openxmlformats.org/officeDocument/2006/relationships/header" Target="header2.xml"/><Relationship Id="rId30" Type="http://schemas.openxmlformats.org/officeDocument/2006/relationships/chart" Target="charts/chart6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0592734225621438E-2"/>
                  <c:y val="-2.4844720496894412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4.3339706819630563E-2"/>
                  <c:y val="-1.6563146997929611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3.8240917782027088E-2"/>
                  <c:y val="-1.2422360248447272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2.5493945188018018E-2"/>
                  <c:y val="1.2422360248447272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4.6738359585848427E-17"/>
                  <c:y val="2.4844720496894412E-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-3.0592734225621438E-2"/>
                  <c:y val="8.2815734989648056E-3"/>
                </c:manualLayout>
              </c:layout>
              <c:dLblPos val="bestFit"/>
              <c:showVal val="1"/>
              <c:showCatName val="1"/>
            </c:dLbl>
            <c:dLbl>
              <c:idx val="6"/>
              <c:layout>
                <c:manualLayout>
                  <c:x val="-2.8043339706819766E-2"/>
                  <c:y val="-4.1407867494824774E-3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-2.0395156150414272E-2"/>
                  <c:y val="0"/>
                </c:manualLayout>
              </c:layout>
              <c:dLblPos val="bestFit"/>
              <c:showVal val="1"/>
              <c:showCatName val="1"/>
            </c:dLbl>
            <c:dLbl>
              <c:idx val="8"/>
              <c:layout>
                <c:manualLayout>
                  <c:x val="-2.2944550669216131E-2"/>
                  <c:y val="-1.2422360248447272E-2"/>
                </c:manualLayout>
              </c:layout>
              <c:dLblPos val="bestFit"/>
              <c:showVal val="1"/>
              <c:showCatName val="1"/>
            </c:dLbl>
            <c:dLbl>
              <c:idx val="9"/>
              <c:layout>
                <c:manualLayout>
                  <c:x val="-2.8043339706819766E-2"/>
                  <c:y val="-4.140786749482402E-3"/>
                </c:manualLayout>
              </c:layout>
              <c:dLblPos val="bestFit"/>
              <c:showVal val="1"/>
              <c:showCatName val="1"/>
            </c:dLbl>
            <c:dLbl>
              <c:idx val="10"/>
              <c:layout>
                <c:manualLayout>
                  <c:x val="4.6738359585848427E-17"/>
                  <c:y val="-1.6563146997929611E-2"/>
                </c:manualLayout>
              </c:layout>
              <c:dLblPos val="bestFit"/>
              <c:showVal val="1"/>
              <c:showCatName val="1"/>
            </c:dLbl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  <c:dLblPos val="outEnd"/>
            <c:showVal val="1"/>
            <c:showCatName val="1"/>
            <c:showLeaderLines val="1"/>
          </c:dLbls>
          <c:cat>
            <c:strRef>
              <c:f>Лист1!$A$2:$A$12</c:f>
              <c:strCache>
                <c:ptCount val="11"/>
                <c:pt idx="0">
                  <c:v>ТОРА</c:v>
                </c:pt>
                <c:pt idx="1">
                  <c:v>ЗИО</c:v>
                </c:pt>
                <c:pt idx="2">
                  <c:v>СЭЗС (11кл)</c:v>
                </c:pt>
                <c:pt idx="3">
                  <c:v>ПКС</c:v>
                </c:pt>
                <c:pt idx="4">
                  <c:v>СДМ</c:v>
                </c:pt>
                <c:pt idx="5">
                  <c:v>КС</c:v>
                </c:pt>
                <c:pt idx="6">
                  <c:v>СД</c:v>
                </c:pt>
                <c:pt idx="7">
                  <c:v>СЭЗС</c:v>
                </c:pt>
                <c:pt idx="8">
                  <c:v>Арх</c:v>
                </c:pt>
                <c:pt idx="9">
                  <c:v>СВК</c:v>
                </c:pt>
                <c:pt idx="10">
                  <c:v>ТТО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4.6399999999999997</c:v>
                </c:pt>
                <c:pt idx="1">
                  <c:v>4.5999999999999996</c:v>
                </c:pt>
                <c:pt idx="2">
                  <c:v>3.8</c:v>
                </c:pt>
                <c:pt idx="3">
                  <c:v>3.16</c:v>
                </c:pt>
                <c:pt idx="4">
                  <c:v>2.64</c:v>
                </c:pt>
                <c:pt idx="5">
                  <c:v>2.6</c:v>
                </c:pt>
                <c:pt idx="6">
                  <c:v>2.52</c:v>
                </c:pt>
                <c:pt idx="7">
                  <c:v>2.48</c:v>
                </c:pt>
                <c:pt idx="8">
                  <c:v>2.4</c:v>
                </c:pt>
                <c:pt idx="9">
                  <c:v>2.3199999999999967</c:v>
                </c:pt>
                <c:pt idx="10">
                  <c:v>1.680000000000003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Коммунальные услуги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11052.23000000001</c:v>
                </c:pt>
                <c:pt idx="1">
                  <c:v>8868.4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Приобретение и содержание транспортных средств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756.99</c:v>
                </c:pt>
                <c:pt idx="1">
                  <c:v>221.5</c:v>
                </c:pt>
              </c:numCache>
            </c:numRef>
          </c:val>
        </c:ser>
        <c:dLbls>
          <c:showVal val="1"/>
        </c:dLbls>
        <c:overlap val="-25"/>
        <c:axId val="171938944"/>
        <c:axId val="171940480"/>
      </c:barChart>
      <c:catAx>
        <c:axId val="171938944"/>
        <c:scaling>
          <c:orientation val="minMax"/>
        </c:scaling>
        <c:axPos val="b"/>
        <c:numFmt formatCode="General" sourceLinked="1"/>
        <c:majorTickMark val="none"/>
        <c:tickLblPos val="nextTo"/>
        <c:crossAx val="171940480"/>
        <c:crosses val="autoZero"/>
        <c:auto val="1"/>
        <c:lblAlgn val="ctr"/>
        <c:lblOffset val="100"/>
      </c:catAx>
      <c:valAx>
        <c:axId val="171940480"/>
        <c:scaling>
          <c:orientation val="minMax"/>
        </c:scaling>
        <c:delete val="1"/>
        <c:axPos val="l"/>
        <c:numFmt formatCode="General" sourceLinked="1"/>
        <c:tickLblPos val="none"/>
        <c:crossAx val="171938944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0178326474622812E-2"/>
                  <c:y val="-3.896103896103896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5.7613168724279795E-2"/>
                  <c:y val="-3.896103896103896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4.9382716049383157E-2"/>
                  <c:y val="0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4.9382716049383157E-2"/>
                  <c:y val="4.3290043290043333E-3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2.4691358024691412E-2"/>
                  <c:y val="2.1645021645021651E-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-1.6460905349794379E-2"/>
                  <c:y val="1.7316017316017323E-2"/>
                </c:manualLayout>
              </c:layout>
              <c:dLblPos val="bestFit"/>
              <c:showVal val="1"/>
              <c:showCatName val="1"/>
            </c:dLbl>
            <c:dLbl>
              <c:idx val="6"/>
              <c:layout>
                <c:manualLayout>
                  <c:x val="-4.38957475994513E-2"/>
                  <c:y val="1.2987012987012988E-2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-3.292181069958848E-2"/>
                  <c:y val="8.6580086580087048E-3"/>
                </c:manualLayout>
              </c:layout>
              <c:dLblPos val="bestFit"/>
              <c:showVal val="1"/>
              <c:showCatName val="1"/>
            </c:dLbl>
            <c:dLbl>
              <c:idx val="8"/>
              <c:layout>
                <c:manualLayout>
                  <c:x val="-4.1152263374485576E-2"/>
                  <c:y val="0"/>
                </c:manualLayout>
              </c:layout>
              <c:dLblPos val="bestFit"/>
              <c:showVal val="1"/>
              <c:showCatName val="1"/>
            </c:dLbl>
            <c:dLbl>
              <c:idx val="9"/>
              <c:layout>
                <c:manualLayout>
                  <c:x val="-4.3895747599451328E-2"/>
                  <c:y val="0"/>
                </c:manualLayout>
              </c:layout>
              <c:dLblPos val="bestFit"/>
              <c:showVal val="1"/>
              <c:showCatName val="1"/>
            </c:dLbl>
            <c:dLbl>
              <c:idx val="10"/>
              <c:layout>
                <c:manualLayout>
                  <c:x val="-6.8587105624142664E-2"/>
                  <c:y val="-1.7316017316017323E-2"/>
                </c:manualLayout>
              </c:layout>
              <c:dLblPos val="bestFit"/>
              <c:showVal val="1"/>
              <c:showCatName val="1"/>
            </c:dLbl>
            <c:dLblPos val="outEnd"/>
            <c:showVal val="1"/>
            <c:showCatName val="1"/>
            <c:showLeaderLines val="1"/>
          </c:dLbls>
          <c:cat>
            <c:strRef>
              <c:f>[Книга1]Лист1!$A$2:$A$12</c:f>
              <c:strCache>
                <c:ptCount val="6"/>
                <c:pt idx="0">
                  <c:v>МЖКХ (9кл)</c:v>
                </c:pt>
                <c:pt idx="1">
                  <c:v>МС (9кл)</c:v>
                </c:pt>
                <c:pt idx="2">
                  <c:v>МСС (9кл)</c:v>
                </c:pt>
                <c:pt idx="3">
                  <c:v>ЭГС (9кл)</c:v>
                </c:pt>
                <c:pt idx="4">
                  <c:v>ЭГС (11кл)</c:v>
                </c:pt>
                <c:pt idx="5">
                  <c:v>МЖКХ (11кл)</c:v>
                </c:pt>
              </c:strCache>
            </c:strRef>
          </c:cat>
          <c:val>
            <c:numRef>
              <c:f>[Книга1]Лист1!$B$2:$B$12</c:f>
              <c:numCache>
                <c:formatCode>General</c:formatCode>
                <c:ptCount val="11"/>
                <c:pt idx="0">
                  <c:v>2.2400000000000002</c:v>
                </c:pt>
                <c:pt idx="1">
                  <c:v>2.04</c:v>
                </c:pt>
                <c:pt idx="2">
                  <c:v>2</c:v>
                </c:pt>
                <c:pt idx="3">
                  <c:v>1.9600000000000053</c:v>
                </c:pt>
                <c:pt idx="4">
                  <c:v>1.28</c:v>
                </c:pt>
                <c:pt idx="5">
                  <c:v>1.2</c:v>
                </c:pt>
              </c:numCache>
            </c:numRef>
          </c:val>
        </c:ser>
        <c:ser>
          <c:idx val="1"/>
          <c:order val="1"/>
          <c:tx>
            <c:strRef>
              <c:f>[Книга1]Лист1!$C$2:$C$12</c:f>
              <c:strCache>
                <c:ptCount val="1"/>
                <c:pt idx="0">
                  <c:v>чел/место чел/место чел/место чел/место чел/место чел/место</c:v>
                </c:pt>
              </c:strCache>
            </c:strRef>
          </c:tx>
          <c:explosion val="25"/>
          <c:dLbls>
            <c:showVal val="1"/>
            <c:showCatName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НАБОРА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6.8874549707074545E-2"/>
          <c:y val="0.22211369066877037"/>
          <c:w val="0.83987115828389169"/>
          <c:h val="0.675382867564079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подано документов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746</c:v>
                </c:pt>
                <c:pt idx="1">
                  <c:v>1286</c:v>
                </c:pt>
                <c:pt idx="2">
                  <c:v>1306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зачислено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468</c:v>
                </c:pt>
                <c:pt idx="1">
                  <c:v>595</c:v>
                </c:pt>
                <c:pt idx="2">
                  <c:v>619</c:v>
                </c:pt>
              </c:numCache>
            </c:numRef>
          </c:val>
        </c:ser>
        <c:axId val="104690048"/>
        <c:axId val="104691584"/>
      </c:barChart>
      <c:catAx>
        <c:axId val="10469004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691584"/>
        <c:crosses val="autoZero"/>
        <c:auto val="1"/>
        <c:lblAlgn val="ctr"/>
        <c:lblOffset val="100"/>
      </c:catAx>
      <c:valAx>
        <c:axId val="104691584"/>
        <c:scaling>
          <c:orientation val="minMax"/>
        </c:scaling>
        <c:axPos val="l"/>
        <c:majorGridlines/>
        <c:numFmt formatCode="General" sourceLinked="1"/>
        <c:tickLblPos val="nextTo"/>
        <c:crossAx val="10469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0752897010440918E-5"/>
          <c:y val="0.12577994924485317"/>
          <c:w val="0.9668275626505658"/>
          <c:h val="8.0927711138911312E-2"/>
        </c:manualLayout>
      </c:layout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Учебно-методические</a:t>
            </a:r>
            <a:r>
              <a:rPr lang="ru-RU" sz="1400" baseline="0"/>
              <a:t> издания</a:t>
            </a:r>
            <a:endParaRPr lang="ru-RU" sz="14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Кол-во шт.</c:v>
                </c:pt>
              </c:strCache>
            </c:strRef>
          </c:tx>
          <c:cat>
            <c:numRef>
              <c:f>Лист1!$B$3:$B$5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116</c:v>
                </c:pt>
                <c:pt idx="1">
                  <c:v>42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Кол-во авт.л.</c:v>
                </c:pt>
              </c:strCache>
            </c:strRef>
          </c:tx>
          <c:cat>
            <c:numRef>
              <c:f>Лист1!$B$3:$B$5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162.03</c:v>
                </c:pt>
                <c:pt idx="1">
                  <c:v>92.5</c:v>
                </c:pt>
                <c:pt idx="2">
                  <c:v>46.5</c:v>
                </c:pt>
              </c:numCache>
            </c:numRef>
          </c:val>
        </c:ser>
        <c:dLbls>
          <c:showVal val="1"/>
        </c:dLbls>
        <c:shape val="box"/>
        <c:axId val="113879680"/>
        <c:axId val="136581504"/>
        <c:axId val="0"/>
      </c:bar3DChart>
      <c:catAx>
        <c:axId val="113879680"/>
        <c:scaling>
          <c:orientation val="minMax"/>
        </c:scaling>
        <c:axPos val="b"/>
        <c:numFmt formatCode="General" sourceLinked="1"/>
        <c:majorTickMark val="none"/>
        <c:tickLblPos val="nextTo"/>
        <c:crossAx val="136581504"/>
        <c:crosses val="autoZero"/>
        <c:auto val="1"/>
        <c:lblAlgn val="ctr"/>
        <c:lblOffset val="100"/>
      </c:catAx>
      <c:valAx>
        <c:axId val="136581504"/>
        <c:scaling>
          <c:orientation val="minMax"/>
        </c:scaling>
        <c:delete val="1"/>
        <c:axPos val="l"/>
        <c:numFmt formatCode="General" sourceLinked="1"/>
        <c:tickLblPos val="none"/>
        <c:crossAx val="11387968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Внебюджет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30865</c:v>
                </c:pt>
                <c:pt idx="1">
                  <c:v>30018.5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Аренда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2262.4299999999998</c:v>
                </c:pt>
                <c:pt idx="1">
                  <c:v>1679.8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Бюджет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98354.4</c:v>
                </c:pt>
                <c:pt idx="1">
                  <c:v>104369.1</c:v>
                </c:pt>
              </c:numCache>
            </c:numRef>
          </c:val>
        </c:ser>
        <c:dLbls>
          <c:showVal val="1"/>
        </c:dLbls>
        <c:gapWidth val="75"/>
        <c:axId val="161022720"/>
        <c:axId val="161024256"/>
      </c:barChart>
      <c:catAx>
        <c:axId val="161022720"/>
        <c:scaling>
          <c:orientation val="minMax"/>
        </c:scaling>
        <c:axPos val="b"/>
        <c:majorGridlines/>
        <c:numFmt formatCode="General" sourceLinked="1"/>
        <c:maj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024256"/>
        <c:crosses val="autoZero"/>
        <c:auto val="1"/>
        <c:lblAlgn val="ctr"/>
        <c:lblOffset val="100"/>
        <c:tickLblSkip val="1"/>
        <c:tickMarkSkip val="1"/>
      </c:catAx>
      <c:valAx>
        <c:axId val="16102425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0227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Приобретение и содержание вычислительной и офисной техники, комплектующие</c:v>
                </c:pt>
                <c:pt idx="1">
                  <c:v>Капитальный и текущий ремонт зданий, приобретение мебели. Эксплуатационные расходы</c:v>
                </c:pt>
                <c:pt idx="2">
                  <c:v>Приобретение и содержание учебно-лабораторного оборудования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632.85999999999865</c:v>
                </c:pt>
                <c:pt idx="1">
                  <c:v>1040.5999999999999</c:v>
                </c:pt>
                <c:pt idx="2">
                  <c:v>139.05000000000001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Приобретение и содержание вычислительной и офисной техники, комплектующие</c:v>
                </c:pt>
                <c:pt idx="1">
                  <c:v>Капитальный и текущий ремонт зданий, приобретение мебели. Эксплуатационные расходы</c:v>
                </c:pt>
                <c:pt idx="2">
                  <c:v>Приобретение и содержание учебно-лабораторного оборудования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1102.8</c:v>
                </c:pt>
                <c:pt idx="1">
                  <c:v>1144.5999999999999</c:v>
                </c:pt>
                <c:pt idx="2">
                  <c:v>160.4</c:v>
                </c:pt>
              </c:numCache>
            </c:numRef>
          </c:val>
        </c:ser>
        <c:dLbls>
          <c:showVal val="1"/>
        </c:dLbls>
        <c:overlap val="-25"/>
        <c:axId val="161068928"/>
        <c:axId val="161070464"/>
      </c:barChart>
      <c:catAx>
        <c:axId val="161068928"/>
        <c:scaling>
          <c:orientation val="minMax"/>
        </c:scaling>
        <c:axPos val="b"/>
        <c:numFmt formatCode="General" sourceLinked="1"/>
        <c:majorTickMark val="none"/>
        <c:tickLblPos val="nextTo"/>
        <c:crossAx val="161070464"/>
        <c:crosses val="autoZero"/>
        <c:auto val="1"/>
        <c:lblAlgn val="ctr"/>
        <c:lblOffset val="100"/>
      </c:catAx>
      <c:valAx>
        <c:axId val="161070464"/>
        <c:scaling>
          <c:orientation val="minMax"/>
        </c:scaling>
        <c:delete val="1"/>
        <c:axPos val="l"/>
        <c:numFmt formatCode="General" sourceLinked="1"/>
        <c:tickLblPos val="none"/>
        <c:crossAx val="161068928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Заработная плата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0.00">
                  <c:v>85574.170000000027</c:v>
                </c:pt>
                <c:pt idx="1">
                  <c:v>73152.2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пособия и выплаты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 formatCode="0.00">
                  <c:v>5733.8</c:v>
                </c:pt>
                <c:pt idx="1">
                  <c:v>8611.9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Стипендия 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 formatCode="0.00">
                  <c:v>6844.8</c:v>
                </c:pt>
                <c:pt idx="1">
                  <c:v>5679.5</c:v>
                </c:pt>
              </c:numCache>
            </c:numRef>
          </c:val>
        </c:ser>
        <c:dLbls>
          <c:showVal val="1"/>
        </c:dLbls>
        <c:overlap val="-25"/>
        <c:axId val="171914752"/>
        <c:axId val="171916288"/>
      </c:barChart>
      <c:catAx>
        <c:axId val="171914752"/>
        <c:scaling>
          <c:orientation val="minMax"/>
        </c:scaling>
        <c:axPos val="b"/>
        <c:numFmt formatCode="General" sourceLinked="1"/>
        <c:majorTickMark val="none"/>
        <c:tickLblPos val="nextTo"/>
        <c:crossAx val="171916288"/>
        <c:crosses val="autoZero"/>
        <c:auto val="1"/>
        <c:lblAlgn val="ctr"/>
        <c:lblOffset val="100"/>
      </c:catAx>
      <c:valAx>
        <c:axId val="171916288"/>
        <c:scaling>
          <c:orientation val="minMax"/>
          <c:max val="90000"/>
          <c:min val="0"/>
        </c:scaling>
        <c:delete val="1"/>
        <c:axPos val="l"/>
        <c:numFmt formatCode="0.00" sourceLinked="1"/>
        <c:tickLblPos val="none"/>
        <c:crossAx val="171914752"/>
        <c:crosses val="autoZero"/>
        <c:crossBetween val="between"/>
        <c:majorUnit val="10000"/>
        <c:minorUnit val="10000"/>
      </c:valAx>
    </c:plotArea>
    <c:legend>
      <c:legendPos val="t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 w="25387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Оборудования и расходные материалы для учебно-производственных мастерских</c:v>
                </c:pt>
                <c:pt idx="1">
                  <c:v>Содержание кружков и секций. Культурные мероприятия.</c:v>
                </c:pt>
                <c:pt idx="2">
                  <c:v>Питание студентов в столовой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190.22</c:v>
                </c:pt>
                <c:pt idx="1">
                  <c:v>313.54000000000002</c:v>
                </c:pt>
                <c:pt idx="2">
                  <c:v>2177.4699999999998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 w="25387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Оборудования и расходные материалы для учебно-производственных мастерских</c:v>
                </c:pt>
                <c:pt idx="1">
                  <c:v>Содержание кружков и секций. Культурные мероприятия.</c:v>
                </c:pt>
                <c:pt idx="2">
                  <c:v>Питание студентов в столовой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183.3</c:v>
                </c:pt>
                <c:pt idx="1">
                  <c:v>294.2</c:v>
                </c:pt>
                <c:pt idx="2">
                  <c:v>2195.8000000000002</c:v>
                </c:pt>
              </c:numCache>
            </c:numRef>
          </c:val>
        </c:ser>
        <c:axId val="171945984"/>
        <c:axId val="171947520"/>
      </c:barChart>
      <c:catAx>
        <c:axId val="171945984"/>
        <c:scaling>
          <c:orientation val="minMax"/>
        </c:scaling>
        <c:axPos val="b"/>
        <c:numFmt formatCode="General" sourceLinked="1"/>
        <c:tickLblPos val="nextTo"/>
        <c:crossAx val="171947520"/>
        <c:crosses val="autoZero"/>
        <c:auto val="1"/>
        <c:lblAlgn val="ctr"/>
        <c:lblOffset val="100"/>
      </c:catAx>
      <c:valAx>
        <c:axId val="171947520"/>
        <c:scaling>
          <c:orientation val="minMax"/>
          <c:max val="2500"/>
          <c:min val="0"/>
        </c:scaling>
        <c:axPos val="l"/>
        <c:majorGridlines/>
        <c:numFmt formatCode="General" sourceLinked="1"/>
        <c:tickLblPos val="nextTo"/>
        <c:crossAx val="171945984"/>
        <c:crosses val="autoZero"/>
        <c:crossBetween val="between"/>
        <c:majorUnit val="500"/>
        <c:minorUnit val="500"/>
      </c:valAx>
    </c:plotArea>
    <c:legend>
      <c:legendPos val="r"/>
      <c:layout>
        <c:manualLayout>
          <c:xMode val="edge"/>
          <c:yMode val="edge"/>
          <c:x val="0.89679715302491103"/>
          <c:y val="0.43973941368078184"/>
          <c:w val="8.7188612099644111E-2"/>
          <c:h val="0.15635179153094494"/>
        </c:manualLayout>
      </c:layout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Приобретение программ и их обслуживание</c:v>
                </c:pt>
                <c:pt idx="1">
                  <c:v>Библиотечный фонд. Подписка</c:v>
                </c:pt>
                <c:pt idx="2">
                  <c:v>Интернет услуги. Связь</c:v>
                </c:pt>
                <c:pt idx="3">
                  <c:v>Расходы на противопожарную безопасность и охрану учебных корпусов и общежитий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296</c:v>
                </c:pt>
                <c:pt idx="1">
                  <c:v>116.26</c:v>
                </c:pt>
                <c:pt idx="2">
                  <c:v>405.05</c:v>
                </c:pt>
                <c:pt idx="3">
                  <c:v>441.92999999999995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Приобретение программ и их обслуживание</c:v>
                </c:pt>
                <c:pt idx="1">
                  <c:v>Библиотечный фонд. Подписка</c:v>
                </c:pt>
                <c:pt idx="2">
                  <c:v>Интернет услуги. Связь</c:v>
                </c:pt>
                <c:pt idx="3">
                  <c:v>Расходы на противопожарную безопасность и охрану учебных корпусов и общежитий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321.3</c:v>
                </c:pt>
                <c:pt idx="1">
                  <c:v>230</c:v>
                </c:pt>
                <c:pt idx="2">
                  <c:v>495.1</c:v>
                </c:pt>
                <c:pt idx="3">
                  <c:v>710.1</c:v>
                </c:pt>
              </c:numCache>
            </c:numRef>
          </c:val>
        </c:ser>
        <c:dLbls>
          <c:showVal val="1"/>
        </c:dLbls>
        <c:shape val="box"/>
        <c:axId val="172388352"/>
        <c:axId val="172389888"/>
        <c:axId val="0"/>
      </c:bar3DChart>
      <c:catAx>
        <c:axId val="1723883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2389888"/>
        <c:crosses val="autoZero"/>
        <c:auto val="1"/>
        <c:lblAlgn val="ctr"/>
        <c:lblOffset val="100"/>
      </c:catAx>
      <c:valAx>
        <c:axId val="172389888"/>
        <c:scaling>
          <c:orientation val="minMax"/>
          <c:max val="450"/>
          <c:min val="0"/>
        </c:scaling>
        <c:delete val="1"/>
        <c:axPos val="l"/>
        <c:numFmt formatCode="General" sourceLinked="1"/>
        <c:tickLblPos val="none"/>
        <c:crossAx val="172388352"/>
        <c:crosses val="autoZero"/>
        <c:crossBetween val="between"/>
        <c:majorUnit val="50"/>
        <c:minorUnit val="10"/>
      </c:valAx>
      <c:spPr>
        <a:noFill/>
        <a:ln w="25387">
          <a:noFill/>
        </a:ln>
      </c:spPr>
    </c:plotArea>
    <c:legend>
      <c:legendPos val="t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BBDBD-566C-47E1-8066-A0DD69F5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22301</Words>
  <Characters>174912</Characters>
  <Application>Microsoft Office Word</Application>
  <DocSecurity>0</DocSecurity>
  <Lines>1457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mev</cp:lastModifiedBy>
  <cp:revision>2</cp:revision>
  <cp:lastPrinted>2017-04-18T08:38:00Z</cp:lastPrinted>
  <dcterms:created xsi:type="dcterms:W3CDTF">2017-04-19T04:34:00Z</dcterms:created>
  <dcterms:modified xsi:type="dcterms:W3CDTF">2017-04-19T04:34:00Z</dcterms:modified>
</cp:coreProperties>
</file>